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B2EF" w14:textId="77777777" w:rsidR="00893D99" w:rsidRDefault="008A24A2" w:rsidP="00733A18">
      <w:pPr>
        <w:spacing w:after="240"/>
        <w:jc w:val="center"/>
        <w:rPr>
          <w:b/>
          <w:bCs/>
          <w:sz w:val="28"/>
          <w:szCs w:val="28"/>
        </w:rPr>
      </w:pPr>
      <w:r>
        <w:rPr>
          <w:noProof/>
          <w:sz w:val="12"/>
          <w:lang w:eastAsia="uk-UA"/>
        </w:rPr>
        <w:drawing>
          <wp:inline distT="0" distB="0" distL="0" distR="0" wp14:anchorId="2C42DEDB" wp14:editId="1C6C530C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3BB6" w14:textId="77777777" w:rsidR="00893D99" w:rsidRPr="000A0D19" w:rsidRDefault="00893D99" w:rsidP="00893D99">
      <w:pPr>
        <w:pStyle w:val="3"/>
        <w:rPr>
          <w:sz w:val="32"/>
          <w:szCs w:val="32"/>
        </w:rPr>
      </w:pPr>
      <w:r w:rsidRPr="000A0D19">
        <w:rPr>
          <w:sz w:val="32"/>
          <w:szCs w:val="32"/>
        </w:rPr>
        <w:t>РАДА ПРОКУРОРІВ УКРАЇНИ</w:t>
      </w:r>
    </w:p>
    <w:p w14:paraId="217D9A7F" w14:textId="77777777" w:rsidR="00893D99" w:rsidRDefault="00893D99" w:rsidP="00733A18">
      <w:pPr>
        <w:spacing w:after="240"/>
        <w:jc w:val="center"/>
        <w:rPr>
          <w:b/>
          <w:bCs/>
          <w:sz w:val="28"/>
          <w:szCs w:val="28"/>
        </w:rPr>
      </w:pPr>
    </w:p>
    <w:p w14:paraId="6A9CCAC2" w14:textId="77777777" w:rsidR="00733A18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A132BA">
        <w:rPr>
          <w:b/>
          <w:bCs/>
          <w:sz w:val="28"/>
          <w:szCs w:val="28"/>
        </w:rPr>
        <w:t xml:space="preserve">Р І Ш Е Н </w:t>
      </w:r>
      <w:proofErr w:type="spellStart"/>
      <w:r w:rsidRPr="00A132BA">
        <w:rPr>
          <w:b/>
          <w:bCs/>
          <w:sz w:val="28"/>
          <w:szCs w:val="28"/>
        </w:rPr>
        <w:t>Н</w:t>
      </w:r>
      <w:proofErr w:type="spellEnd"/>
      <w:r w:rsidRPr="00A132BA">
        <w:rPr>
          <w:b/>
          <w:bCs/>
          <w:sz w:val="28"/>
          <w:szCs w:val="28"/>
        </w:rPr>
        <w:t xml:space="preserve"> Я</w:t>
      </w:r>
    </w:p>
    <w:p w14:paraId="1C1B5F67" w14:textId="2649E178" w:rsidR="00A132BA" w:rsidRPr="001853C9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654221">
        <w:rPr>
          <w:b/>
          <w:bCs/>
          <w:sz w:val="28"/>
          <w:szCs w:val="28"/>
        </w:rPr>
        <w:t xml:space="preserve">№ </w:t>
      </w:r>
      <w:r w:rsidR="0071282D" w:rsidRPr="00654221">
        <w:rPr>
          <w:b/>
          <w:bCs/>
          <w:sz w:val="28"/>
          <w:szCs w:val="28"/>
        </w:rPr>
        <w:t>10</w:t>
      </w:r>
      <w:r w:rsidR="005668E5">
        <w:rPr>
          <w:b/>
          <w:bCs/>
          <w:sz w:val="28"/>
          <w:szCs w:val="28"/>
        </w:rPr>
        <w:t>-нзп-23</w:t>
      </w:r>
    </w:p>
    <w:p w14:paraId="6127AD9C" w14:textId="4B333B78" w:rsidR="00A132BA" w:rsidRPr="00A132BA" w:rsidRDefault="00C36EC0" w:rsidP="00A132BA">
      <w:pPr>
        <w:spacing w:after="120"/>
        <w:jc w:val="both"/>
        <w:rPr>
          <w:b/>
          <w:kern w:val="24"/>
          <w:sz w:val="28"/>
          <w:szCs w:val="28"/>
        </w:rPr>
      </w:pPr>
      <w:r w:rsidRPr="00654221">
        <w:rPr>
          <w:b/>
          <w:kern w:val="24"/>
          <w:sz w:val="28"/>
          <w:szCs w:val="28"/>
        </w:rPr>
        <w:t>0</w:t>
      </w:r>
      <w:r w:rsidR="005876DB" w:rsidRPr="00654221">
        <w:rPr>
          <w:b/>
          <w:kern w:val="24"/>
          <w:sz w:val="28"/>
          <w:szCs w:val="28"/>
        </w:rPr>
        <w:t>7</w:t>
      </w:r>
      <w:r w:rsidR="005668E5">
        <w:rPr>
          <w:b/>
          <w:kern w:val="24"/>
          <w:sz w:val="28"/>
          <w:szCs w:val="28"/>
        </w:rPr>
        <w:t xml:space="preserve"> </w:t>
      </w:r>
      <w:r w:rsidR="00C639C3">
        <w:rPr>
          <w:b/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>вересня</w:t>
      </w:r>
      <w:r w:rsidR="00985866">
        <w:rPr>
          <w:b/>
          <w:kern w:val="24"/>
          <w:sz w:val="28"/>
          <w:szCs w:val="28"/>
        </w:rPr>
        <w:t xml:space="preserve"> </w:t>
      </w:r>
      <w:r w:rsidR="00AD488F">
        <w:rPr>
          <w:b/>
          <w:kern w:val="24"/>
          <w:sz w:val="28"/>
          <w:szCs w:val="28"/>
        </w:rPr>
        <w:t>202</w:t>
      </w:r>
      <w:r w:rsidR="00690587">
        <w:rPr>
          <w:b/>
          <w:kern w:val="24"/>
          <w:sz w:val="28"/>
          <w:szCs w:val="28"/>
        </w:rPr>
        <w:t>3</w:t>
      </w:r>
      <w:r w:rsidR="00A132BA" w:rsidRPr="00A132BA">
        <w:rPr>
          <w:b/>
          <w:kern w:val="24"/>
          <w:sz w:val="28"/>
          <w:szCs w:val="28"/>
        </w:rPr>
        <w:t xml:space="preserve"> року               </w:t>
      </w:r>
      <w:r w:rsidR="00B700EC">
        <w:rPr>
          <w:b/>
          <w:kern w:val="24"/>
          <w:sz w:val="28"/>
          <w:szCs w:val="28"/>
        </w:rPr>
        <w:t xml:space="preserve">                                          </w:t>
      </w:r>
      <w:r w:rsidR="00874B98">
        <w:rPr>
          <w:b/>
          <w:kern w:val="24"/>
          <w:sz w:val="28"/>
          <w:szCs w:val="28"/>
        </w:rPr>
        <w:t xml:space="preserve">        </w:t>
      </w:r>
      <w:r w:rsidR="00B700EC">
        <w:rPr>
          <w:b/>
          <w:kern w:val="24"/>
          <w:sz w:val="28"/>
          <w:szCs w:val="28"/>
        </w:rPr>
        <w:t xml:space="preserve">    </w:t>
      </w:r>
      <w:r w:rsidR="00B700EC">
        <w:rPr>
          <w:b/>
          <w:kern w:val="24"/>
          <w:sz w:val="28"/>
          <w:szCs w:val="28"/>
        </w:rPr>
        <w:tab/>
      </w:r>
      <w:r w:rsidR="00C639C3">
        <w:rPr>
          <w:b/>
          <w:kern w:val="24"/>
          <w:sz w:val="28"/>
          <w:szCs w:val="28"/>
        </w:rPr>
        <w:t xml:space="preserve">   </w:t>
      </w:r>
      <w:r w:rsidR="00B700EC">
        <w:rPr>
          <w:b/>
          <w:kern w:val="24"/>
          <w:sz w:val="28"/>
          <w:szCs w:val="28"/>
        </w:rPr>
        <w:t>місто Київ</w:t>
      </w:r>
    </w:p>
    <w:p w14:paraId="4A3C268B" w14:textId="77777777" w:rsidR="00A132BA" w:rsidRDefault="00A132BA" w:rsidP="00A132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3C72FFF" w14:textId="77777777" w:rsidR="00654221" w:rsidRDefault="00CF401B" w:rsidP="005876DB">
      <w:pPr>
        <w:jc w:val="both"/>
        <w:rPr>
          <w:b/>
          <w:sz w:val="28"/>
        </w:rPr>
      </w:pPr>
      <w:r w:rsidRPr="006C380C">
        <w:rPr>
          <w:b/>
          <w:bCs/>
          <w:sz w:val="28"/>
          <w:szCs w:val="28"/>
        </w:rPr>
        <w:t>Про</w:t>
      </w:r>
      <w:r w:rsidR="00B700EC" w:rsidRPr="006C380C">
        <w:rPr>
          <w:b/>
          <w:bCs/>
          <w:sz w:val="28"/>
          <w:szCs w:val="28"/>
        </w:rPr>
        <w:t xml:space="preserve"> </w:t>
      </w:r>
      <w:r w:rsidR="00C639C3" w:rsidRPr="006C380C">
        <w:rPr>
          <w:b/>
          <w:sz w:val="28"/>
        </w:rPr>
        <w:t xml:space="preserve">розгляд </w:t>
      </w:r>
      <w:r w:rsidR="005876DB" w:rsidRPr="006C380C">
        <w:rPr>
          <w:b/>
          <w:sz w:val="28"/>
        </w:rPr>
        <w:t>листа</w:t>
      </w:r>
      <w:r w:rsidR="008278B4" w:rsidRPr="006C380C">
        <w:rPr>
          <w:b/>
          <w:sz w:val="28"/>
        </w:rPr>
        <w:t xml:space="preserve"> </w:t>
      </w:r>
    </w:p>
    <w:p w14:paraId="5431B2E0" w14:textId="77777777" w:rsidR="00654221" w:rsidRDefault="005876DB" w:rsidP="005876DB">
      <w:pPr>
        <w:jc w:val="both"/>
        <w:rPr>
          <w:b/>
          <w:sz w:val="28"/>
        </w:rPr>
      </w:pPr>
      <w:r w:rsidRPr="006C380C">
        <w:rPr>
          <w:b/>
          <w:sz w:val="28"/>
        </w:rPr>
        <w:t>Кваліфікаційно-дисциплінарної комісії прокурорів</w:t>
      </w:r>
    </w:p>
    <w:p w14:paraId="7C33F09F" w14:textId="77777777" w:rsidR="00654221" w:rsidRDefault="005876DB" w:rsidP="005876DB">
      <w:pPr>
        <w:jc w:val="both"/>
        <w:rPr>
          <w:b/>
          <w:sz w:val="28"/>
        </w:rPr>
      </w:pPr>
      <w:r w:rsidRPr="006C380C">
        <w:rPr>
          <w:b/>
          <w:sz w:val="28"/>
        </w:rPr>
        <w:t xml:space="preserve">про факти загрози незалежності прокурора </w:t>
      </w:r>
    </w:p>
    <w:p w14:paraId="5832D6A3" w14:textId="77777777" w:rsidR="00654221" w:rsidRDefault="005876DB" w:rsidP="005876DB">
      <w:pPr>
        <w:jc w:val="both"/>
        <w:rPr>
          <w:b/>
          <w:sz w:val="28"/>
        </w:rPr>
      </w:pPr>
      <w:r w:rsidRPr="006C380C">
        <w:rPr>
          <w:b/>
          <w:sz w:val="28"/>
        </w:rPr>
        <w:t xml:space="preserve">стосовно прокурора першого відділу </w:t>
      </w:r>
    </w:p>
    <w:p w14:paraId="73256F15" w14:textId="77777777" w:rsidR="00654221" w:rsidRDefault="005876DB" w:rsidP="005876DB">
      <w:pPr>
        <w:jc w:val="both"/>
        <w:rPr>
          <w:b/>
          <w:sz w:val="28"/>
        </w:rPr>
      </w:pPr>
      <w:r w:rsidRPr="006C380C">
        <w:rPr>
          <w:b/>
          <w:sz w:val="28"/>
        </w:rPr>
        <w:t>управління процесуального керівництва</w:t>
      </w:r>
    </w:p>
    <w:p w14:paraId="7BE7633B" w14:textId="77777777" w:rsidR="00654221" w:rsidRDefault="005876DB" w:rsidP="005876DB">
      <w:pPr>
        <w:jc w:val="both"/>
        <w:rPr>
          <w:b/>
          <w:sz w:val="28"/>
        </w:rPr>
      </w:pPr>
      <w:r w:rsidRPr="006C380C">
        <w:rPr>
          <w:b/>
          <w:sz w:val="28"/>
        </w:rPr>
        <w:t xml:space="preserve">досудовим розслідуванням </w:t>
      </w:r>
    </w:p>
    <w:p w14:paraId="2A322FFF" w14:textId="77777777" w:rsidR="00654221" w:rsidRDefault="005876DB" w:rsidP="005876DB">
      <w:pPr>
        <w:jc w:val="both"/>
        <w:rPr>
          <w:b/>
          <w:sz w:val="28"/>
        </w:rPr>
      </w:pPr>
      <w:r w:rsidRPr="006C380C">
        <w:rPr>
          <w:b/>
          <w:sz w:val="28"/>
        </w:rPr>
        <w:t>та підтримання публічного обвинувачення</w:t>
      </w:r>
    </w:p>
    <w:p w14:paraId="78167075" w14:textId="77777777" w:rsidR="00654221" w:rsidRDefault="00071C4A" w:rsidP="005876DB">
      <w:pPr>
        <w:jc w:val="both"/>
        <w:rPr>
          <w:b/>
          <w:sz w:val="28"/>
        </w:rPr>
      </w:pPr>
      <w:r w:rsidRPr="006C380C">
        <w:rPr>
          <w:b/>
          <w:sz w:val="28"/>
        </w:rPr>
        <w:t xml:space="preserve">Департаменту нагляду за додержанням законів </w:t>
      </w:r>
    </w:p>
    <w:p w14:paraId="5692A5A9" w14:textId="77777777" w:rsidR="00654221" w:rsidRDefault="00071C4A" w:rsidP="005876DB">
      <w:pPr>
        <w:jc w:val="both"/>
        <w:rPr>
          <w:b/>
          <w:sz w:val="28"/>
        </w:rPr>
      </w:pPr>
      <w:r w:rsidRPr="006C380C">
        <w:rPr>
          <w:b/>
          <w:sz w:val="28"/>
        </w:rPr>
        <w:t>органами безпеки</w:t>
      </w:r>
      <w:r w:rsidR="00654221">
        <w:rPr>
          <w:b/>
          <w:sz w:val="28"/>
        </w:rPr>
        <w:t xml:space="preserve"> </w:t>
      </w:r>
      <w:r w:rsidR="005876DB" w:rsidRPr="006C380C">
        <w:rPr>
          <w:b/>
          <w:sz w:val="28"/>
        </w:rPr>
        <w:t xml:space="preserve">Офісу Генерального прокурора </w:t>
      </w:r>
    </w:p>
    <w:p w14:paraId="2A1D399A" w14:textId="0F94B28E" w:rsidR="0014101C" w:rsidRPr="006C380C" w:rsidRDefault="00071C4A" w:rsidP="005876DB">
      <w:pPr>
        <w:jc w:val="both"/>
        <w:rPr>
          <w:b/>
          <w:sz w:val="28"/>
        </w:rPr>
      </w:pPr>
      <w:proofErr w:type="spellStart"/>
      <w:r w:rsidRPr="006C380C">
        <w:rPr>
          <w:b/>
          <w:sz w:val="28"/>
        </w:rPr>
        <w:t>Букала</w:t>
      </w:r>
      <w:proofErr w:type="spellEnd"/>
      <w:r w:rsidRPr="006C380C">
        <w:rPr>
          <w:b/>
          <w:sz w:val="28"/>
        </w:rPr>
        <w:t xml:space="preserve"> Івана Сергійовича</w:t>
      </w:r>
    </w:p>
    <w:p w14:paraId="774A2DFF" w14:textId="77777777" w:rsidR="00AC2B98" w:rsidRPr="006C380C" w:rsidRDefault="00AC2B98" w:rsidP="001A4BEB">
      <w:pPr>
        <w:pStyle w:val="2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14:paraId="1D32BAD9" w14:textId="31C4E252" w:rsidR="00071C4A" w:rsidRPr="006C380C" w:rsidRDefault="00A00B17" w:rsidP="004A019A">
      <w:pPr>
        <w:spacing w:after="120"/>
        <w:jc w:val="both"/>
        <w:rPr>
          <w:bCs/>
          <w:sz w:val="28"/>
        </w:rPr>
      </w:pPr>
      <w:r w:rsidRPr="006C380C">
        <w:rPr>
          <w:sz w:val="28"/>
          <w:szCs w:val="28"/>
        </w:rPr>
        <w:tab/>
        <w:t xml:space="preserve">До Ради прокурорів України </w:t>
      </w:r>
      <w:r w:rsidR="005876DB" w:rsidRPr="00654221">
        <w:rPr>
          <w:sz w:val="28"/>
          <w:szCs w:val="28"/>
        </w:rPr>
        <w:t>2</w:t>
      </w:r>
      <w:r w:rsidR="00071C4A" w:rsidRPr="00654221">
        <w:rPr>
          <w:sz w:val="28"/>
          <w:szCs w:val="28"/>
        </w:rPr>
        <w:t>4</w:t>
      </w:r>
      <w:r w:rsidRPr="00654221">
        <w:rPr>
          <w:sz w:val="28"/>
          <w:szCs w:val="28"/>
        </w:rPr>
        <w:t>.0</w:t>
      </w:r>
      <w:r w:rsidR="00071C4A" w:rsidRPr="00654221">
        <w:rPr>
          <w:sz w:val="28"/>
          <w:szCs w:val="28"/>
        </w:rPr>
        <w:t>5</w:t>
      </w:r>
      <w:r w:rsidRPr="00654221">
        <w:rPr>
          <w:sz w:val="28"/>
          <w:szCs w:val="28"/>
        </w:rPr>
        <w:t xml:space="preserve">.2023 </w:t>
      </w:r>
      <w:r w:rsidRPr="006C380C">
        <w:rPr>
          <w:sz w:val="28"/>
          <w:szCs w:val="28"/>
        </w:rPr>
        <w:t>зверну</w:t>
      </w:r>
      <w:r w:rsidR="005876DB" w:rsidRPr="006C380C">
        <w:rPr>
          <w:sz w:val="28"/>
          <w:szCs w:val="28"/>
        </w:rPr>
        <w:t xml:space="preserve">лася Кваліфікаційно- дисциплінарна комісія прокурорів з листом про </w:t>
      </w:r>
      <w:r w:rsidR="00EA1FF4" w:rsidRPr="006C380C">
        <w:rPr>
          <w:bCs/>
          <w:sz w:val="28"/>
        </w:rPr>
        <w:t xml:space="preserve">факти загрози незалежності прокурора стосовно прокурора першого відділу управління процесуального керівництва досудовим розслідуванням та підтримання публічного </w:t>
      </w:r>
      <w:r w:rsidR="00071C4A" w:rsidRPr="006C380C">
        <w:rPr>
          <w:bCs/>
          <w:sz w:val="28"/>
        </w:rPr>
        <w:t>Департаменту нагля</w:t>
      </w:r>
      <w:bookmarkStart w:id="0" w:name="_GoBack"/>
      <w:bookmarkEnd w:id="0"/>
      <w:r w:rsidR="00071C4A" w:rsidRPr="006C380C">
        <w:rPr>
          <w:bCs/>
          <w:sz w:val="28"/>
        </w:rPr>
        <w:t xml:space="preserve">ду за додержанням законів органами безпеки Офісу Генерального прокурора </w:t>
      </w:r>
      <w:proofErr w:type="spellStart"/>
      <w:r w:rsidR="00071C4A" w:rsidRPr="006C380C">
        <w:rPr>
          <w:bCs/>
          <w:sz w:val="28"/>
        </w:rPr>
        <w:t>Букала</w:t>
      </w:r>
      <w:proofErr w:type="spellEnd"/>
      <w:r w:rsidR="00071C4A" w:rsidRPr="006C380C">
        <w:rPr>
          <w:bCs/>
          <w:sz w:val="28"/>
        </w:rPr>
        <w:t xml:space="preserve"> Івана Сергійовича</w:t>
      </w:r>
    </w:p>
    <w:p w14:paraId="005D79D8" w14:textId="31BE2F2B" w:rsidR="004A7965" w:rsidRDefault="004A7965" w:rsidP="004A019A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6975">
        <w:rPr>
          <w:b/>
          <w:sz w:val="28"/>
          <w:szCs w:val="28"/>
        </w:rPr>
        <w:t>Інформація про зміст звернення</w:t>
      </w:r>
    </w:p>
    <w:p w14:paraId="3982295A" w14:textId="77777777" w:rsidR="006C380C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Ради прокурорів України від Кваліфікаційно-дисциплінарної комісії прокурорів надійшов лист про виявлені у ході розгляду дисциплінарного провадження ознаки загрози незалежності прокурора. </w:t>
      </w:r>
    </w:p>
    <w:p w14:paraId="51792C40" w14:textId="77777777" w:rsidR="006C380C" w:rsidRPr="00B474D1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з</w:t>
      </w:r>
      <w:r w:rsidRPr="00B474D1">
        <w:rPr>
          <w:sz w:val="28"/>
          <w:szCs w:val="28"/>
        </w:rPr>
        <w:t xml:space="preserve">а результатами дисциплінарного провадження стосовно начальника першого відділу управління процесуального керівництва досудовим розслідуванням та підтримання публічного обвинувачення Департаменту нагляду за додержанням законів органами безпеки Офісу Генерального прокурора </w:t>
      </w:r>
      <w:proofErr w:type="spellStart"/>
      <w:r w:rsidRPr="00B474D1">
        <w:rPr>
          <w:sz w:val="28"/>
          <w:szCs w:val="28"/>
        </w:rPr>
        <w:t>Ульмера</w:t>
      </w:r>
      <w:proofErr w:type="spellEnd"/>
      <w:r w:rsidRPr="00B474D1">
        <w:rPr>
          <w:sz w:val="28"/>
          <w:szCs w:val="28"/>
        </w:rPr>
        <w:t xml:space="preserve"> М.М., а також прокурора першого відділу управління процесуального керівництва досудовим розслідуванням та підтримання публічного обвинувачення Департаменту нагляду за додержанням законів органами безпеки Офісу Генерального прокурора </w:t>
      </w:r>
      <w:proofErr w:type="spellStart"/>
      <w:r w:rsidRPr="00B474D1">
        <w:rPr>
          <w:sz w:val="28"/>
          <w:szCs w:val="28"/>
        </w:rPr>
        <w:t>Букала</w:t>
      </w:r>
      <w:proofErr w:type="spellEnd"/>
      <w:r w:rsidRPr="00B474D1">
        <w:rPr>
          <w:sz w:val="28"/>
          <w:szCs w:val="28"/>
        </w:rPr>
        <w:t xml:space="preserve"> І.С., Комісією</w:t>
      </w:r>
      <w:r>
        <w:rPr>
          <w:sz w:val="28"/>
          <w:szCs w:val="28"/>
        </w:rPr>
        <w:t xml:space="preserve"> </w:t>
      </w:r>
      <w:r w:rsidRPr="00B474D1">
        <w:rPr>
          <w:sz w:val="28"/>
          <w:szCs w:val="28"/>
        </w:rPr>
        <w:t>прийнято рішення від 17 травня 2023 року № 101дп-23 про накладення на цих прокурорів дисциплінарних стягнень.</w:t>
      </w:r>
    </w:p>
    <w:p w14:paraId="30A362D3" w14:textId="77777777" w:rsidR="006C380C" w:rsidRPr="00B474D1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474D1">
        <w:rPr>
          <w:sz w:val="28"/>
          <w:szCs w:val="28"/>
        </w:rPr>
        <w:t xml:space="preserve">Зокрема, на </w:t>
      </w:r>
      <w:proofErr w:type="spellStart"/>
      <w:r w:rsidRPr="00B474D1">
        <w:rPr>
          <w:sz w:val="28"/>
          <w:szCs w:val="28"/>
        </w:rPr>
        <w:t>Ульмера</w:t>
      </w:r>
      <w:proofErr w:type="spellEnd"/>
      <w:r w:rsidRPr="00B474D1">
        <w:rPr>
          <w:sz w:val="28"/>
          <w:szCs w:val="28"/>
        </w:rPr>
        <w:t xml:space="preserve"> М.М. накладено дисциплінарне стягнення у виді заборони строком на один рік на призначення на вищу посаду в органі прокуратури, в якому прокурор обіймає посаду, у зв’язку із вчиненням ним дисциплінарних проступків, передбачених пунктами 1, 5, 6, 8 частини першої статті 43 Закону України «Про прокуратуру».</w:t>
      </w:r>
    </w:p>
    <w:p w14:paraId="07130EC0" w14:textId="77777777" w:rsidR="006C380C" w:rsidRPr="00CE7636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змісту рішення про накладення дисциплінарного стягнення </w:t>
      </w:r>
      <w:r w:rsidRPr="00CE7636">
        <w:rPr>
          <w:sz w:val="28"/>
          <w:szCs w:val="28"/>
        </w:rPr>
        <w:t xml:space="preserve">начальник відділу 10/1/1 </w:t>
      </w:r>
      <w:proofErr w:type="spellStart"/>
      <w:r w:rsidRPr="00CE7636">
        <w:rPr>
          <w:sz w:val="28"/>
          <w:szCs w:val="28"/>
        </w:rPr>
        <w:t>Ульмер</w:t>
      </w:r>
      <w:proofErr w:type="spellEnd"/>
      <w:r w:rsidRPr="00CE7636">
        <w:rPr>
          <w:sz w:val="28"/>
          <w:szCs w:val="28"/>
        </w:rPr>
        <w:t xml:space="preserve"> М.М. пояснив, що 28 грудня 2022 року йому зателефонував раніше відомий по роботі заступник начальника Головного управління Департаменту захисту національної державності СБ України   ОСОБА_5 та повідомив, що до Офісу Генерального прокурора має надійти запит адвоката, який одночасно розглядається СБ України. Просив, щоб цей запит також розглянули. На цім послався на прохання свого керівника - першого заступника начальника Департаменту захисту національної державності СБ України ОСОБА_6. Того ж дня </w:t>
      </w:r>
      <w:proofErr w:type="spellStart"/>
      <w:r w:rsidRPr="00CE7636">
        <w:rPr>
          <w:sz w:val="28"/>
          <w:szCs w:val="28"/>
        </w:rPr>
        <w:t>Ульмер</w:t>
      </w:r>
      <w:proofErr w:type="spellEnd"/>
      <w:r w:rsidRPr="00CE7636">
        <w:rPr>
          <w:sz w:val="28"/>
          <w:szCs w:val="28"/>
        </w:rPr>
        <w:t xml:space="preserve"> М.М. отримав від іншого оперативного співробітника СБ України на ім’я ОСОБА_7 (підлеглого ОСОБА_5 та ОСОБА_6) запит адвоката ОСОБА_1, для організації подальшої передачі для реєстрації та розгляду.</w:t>
      </w:r>
    </w:p>
    <w:p w14:paraId="012983EA" w14:textId="77777777" w:rsidR="006C380C" w:rsidRPr="00CE7636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636">
        <w:rPr>
          <w:sz w:val="28"/>
          <w:szCs w:val="28"/>
        </w:rPr>
        <w:t xml:space="preserve">Вирішивши допомогти працівникам СБ України у порядку «неформального співробітництва», </w:t>
      </w:r>
      <w:proofErr w:type="spellStart"/>
      <w:r w:rsidRPr="00CE7636">
        <w:rPr>
          <w:sz w:val="28"/>
          <w:szCs w:val="28"/>
        </w:rPr>
        <w:t>Ульмер</w:t>
      </w:r>
      <w:proofErr w:type="spellEnd"/>
      <w:r w:rsidRPr="00CE7636">
        <w:rPr>
          <w:sz w:val="28"/>
          <w:szCs w:val="28"/>
        </w:rPr>
        <w:t xml:space="preserve"> М.М. 29 грудня 2022 року, через працівників відділу 10/3, шляхом переконання, організував передачу вказаного запиту на реєстрацію через скриньку, попередньо виготовивши його копію з метою невідкладної підготовки відповіді.</w:t>
      </w:r>
    </w:p>
    <w:p w14:paraId="30B66946" w14:textId="77777777" w:rsidR="006C380C" w:rsidRPr="00CE7636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636">
        <w:rPr>
          <w:sz w:val="28"/>
          <w:szCs w:val="28"/>
        </w:rPr>
        <w:t xml:space="preserve">Одночасно з процесом реєстрації запиту та його подальшої передачі до Департаменту 10 для розгляду в установленому порядку, </w:t>
      </w:r>
      <w:proofErr w:type="spellStart"/>
      <w:r w:rsidRPr="00CE7636">
        <w:rPr>
          <w:sz w:val="28"/>
          <w:szCs w:val="28"/>
        </w:rPr>
        <w:t>Ульмер</w:t>
      </w:r>
      <w:proofErr w:type="spellEnd"/>
      <w:r w:rsidRPr="00CE7636">
        <w:rPr>
          <w:sz w:val="28"/>
          <w:szCs w:val="28"/>
        </w:rPr>
        <w:t xml:space="preserve"> М.М. надав вказівку готувати </w:t>
      </w:r>
      <w:proofErr w:type="spellStart"/>
      <w:r w:rsidRPr="00CE7636">
        <w:rPr>
          <w:sz w:val="28"/>
          <w:szCs w:val="28"/>
        </w:rPr>
        <w:t>проєкт</w:t>
      </w:r>
      <w:proofErr w:type="spellEnd"/>
      <w:r w:rsidRPr="00CE7636">
        <w:rPr>
          <w:sz w:val="28"/>
          <w:szCs w:val="28"/>
        </w:rPr>
        <w:t xml:space="preserve"> відповіді своєму підлеглому - прокурору відділу 10/1/1 </w:t>
      </w:r>
      <w:proofErr w:type="spellStart"/>
      <w:r w:rsidRPr="00CE7636">
        <w:rPr>
          <w:sz w:val="28"/>
          <w:szCs w:val="28"/>
        </w:rPr>
        <w:t>Букалу</w:t>
      </w:r>
      <w:proofErr w:type="spellEnd"/>
      <w:r w:rsidRPr="00CE7636">
        <w:rPr>
          <w:sz w:val="28"/>
          <w:szCs w:val="28"/>
        </w:rPr>
        <w:t xml:space="preserve"> І.С., користуючись тим, що останній з 21 грудня 2022 року призначений старшим групи прокурорів у кримінальному провадженні № (конфіденційна інформація), та якого, начебто, стосувався адвокатський запит.</w:t>
      </w:r>
    </w:p>
    <w:p w14:paraId="60F15DEC" w14:textId="77777777" w:rsidR="006C380C" w:rsidRPr="00A20B73" w:rsidRDefault="006C380C" w:rsidP="004A019A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0B73">
        <w:rPr>
          <w:b/>
          <w:sz w:val="28"/>
          <w:szCs w:val="28"/>
        </w:rPr>
        <w:t xml:space="preserve">На виконання вказівки, прокурор відділу 10/1/1 </w:t>
      </w:r>
      <w:proofErr w:type="spellStart"/>
      <w:r w:rsidRPr="00A20B73">
        <w:rPr>
          <w:b/>
          <w:sz w:val="28"/>
          <w:szCs w:val="28"/>
        </w:rPr>
        <w:t>Букало</w:t>
      </w:r>
      <w:proofErr w:type="spellEnd"/>
      <w:r w:rsidRPr="00A20B73">
        <w:rPr>
          <w:b/>
          <w:sz w:val="28"/>
          <w:szCs w:val="28"/>
        </w:rPr>
        <w:t xml:space="preserve"> І.С. підготував </w:t>
      </w:r>
      <w:proofErr w:type="spellStart"/>
      <w:r w:rsidRPr="00A20B73">
        <w:rPr>
          <w:b/>
          <w:sz w:val="28"/>
          <w:szCs w:val="28"/>
        </w:rPr>
        <w:t>проєкт</w:t>
      </w:r>
      <w:proofErr w:type="spellEnd"/>
      <w:r w:rsidRPr="00A20B73">
        <w:rPr>
          <w:b/>
          <w:sz w:val="28"/>
          <w:szCs w:val="28"/>
        </w:rPr>
        <w:t xml:space="preserve"> відповіді за своїм підписом, попередньо обговоривши її зміст із </w:t>
      </w:r>
      <w:proofErr w:type="spellStart"/>
      <w:r w:rsidRPr="00A20B73">
        <w:rPr>
          <w:b/>
          <w:sz w:val="28"/>
          <w:szCs w:val="28"/>
        </w:rPr>
        <w:t>Ульмером</w:t>
      </w:r>
      <w:proofErr w:type="spellEnd"/>
      <w:r w:rsidRPr="00A20B73">
        <w:rPr>
          <w:b/>
          <w:sz w:val="28"/>
          <w:szCs w:val="28"/>
        </w:rPr>
        <w:t xml:space="preserve"> М.М. Останній дав вказівку відповідати по суті на два конкретні запитання.</w:t>
      </w:r>
    </w:p>
    <w:p w14:paraId="26AD149E" w14:textId="2D7D3BB7" w:rsidR="006C380C" w:rsidRPr="00CE7636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636">
        <w:rPr>
          <w:sz w:val="28"/>
          <w:szCs w:val="28"/>
        </w:rPr>
        <w:t>Згідно з відомостями із «Системи електронного документообігу органів прокуратури України» (далі - СЕД) в цей же день, тобто 29 грудня 2022 року, о 11:49 год запит зареєстровано заступником начальника відділу реєстрації вхідних документів управління реєстрації вхідних та вихідних документів Департаменту документального забезпечення ОСОБА_8.</w:t>
      </w:r>
      <w:r>
        <w:rPr>
          <w:sz w:val="28"/>
          <w:szCs w:val="28"/>
        </w:rPr>
        <w:t xml:space="preserve"> </w:t>
      </w:r>
      <w:r w:rsidRPr="00CE7636">
        <w:rPr>
          <w:sz w:val="28"/>
          <w:szCs w:val="28"/>
        </w:rPr>
        <w:t>О 12:43 год головним спеціалістом відділу розгляду звернень громадян управління організації прийому громадян, розгляду звернень та запитів  ОСОБА_9 запит передано на розгляд до Департаменту 10.</w:t>
      </w:r>
    </w:p>
    <w:p w14:paraId="58FCC684" w14:textId="77777777" w:rsidR="006C380C" w:rsidRPr="00CE7636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636">
        <w:rPr>
          <w:sz w:val="28"/>
          <w:szCs w:val="28"/>
        </w:rPr>
        <w:t xml:space="preserve">Начальником Департаменту 10 ОСОБА_10 о 12:48 год розгляд запиту доручено начальнику відділу 10/1/1 </w:t>
      </w:r>
      <w:proofErr w:type="spellStart"/>
      <w:r w:rsidRPr="00CE7636">
        <w:rPr>
          <w:sz w:val="28"/>
          <w:szCs w:val="28"/>
        </w:rPr>
        <w:t>Ульмеру</w:t>
      </w:r>
      <w:proofErr w:type="spellEnd"/>
      <w:r w:rsidRPr="00CE7636">
        <w:rPr>
          <w:sz w:val="28"/>
          <w:szCs w:val="28"/>
        </w:rPr>
        <w:t xml:space="preserve"> М.М. Відповідно до резолюції </w:t>
      </w:r>
      <w:r w:rsidRPr="00CE7636">
        <w:rPr>
          <w:sz w:val="28"/>
          <w:szCs w:val="28"/>
        </w:rPr>
        <w:lastRenderedPageBreak/>
        <w:t xml:space="preserve">останнього о 12:50 год безпосередній розгляд запиту доручено прокурору цього відділу </w:t>
      </w:r>
      <w:proofErr w:type="spellStart"/>
      <w:r w:rsidRPr="00CE7636">
        <w:rPr>
          <w:sz w:val="28"/>
          <w:szCs w:val="28"/>
        </w:rPr>
        <w:t>Букалу</w:t>
      </w:r>
      <w:proofErr w:type="spellEnd"/>
      <w:r w:rsidRPr="00CE7636">
        <w:rPr>
          <w:sz w:val="28"/>
          <w:szCs w:val="28"/>
        </w:rPr>
        <w:t xml:space="preserve"> І.С., яким вже о 12:53 год до </w:t>
      </w:r>
      <w:proofErr w:type="spellStart"/>
      <w:r w:rsidRPr="00CE7636">
        <w:rPr>
          <w:sz w:val="28"/>
          <w:szCs w:val="28"/>
        </w:rPr>
        <w:t>СЕДу</w:t>
      </w:r>
      <w:proofErr w:type="spellEnd"/>
      <w:r w:rsidRPr="00CE7636">
        <w:rPr>
          <w:sz w:val="28"/>
          <w:szCs w:val="28"/>
        </w:rPr>
        <w:t xml:space="preserve"> </w:t>
      </w:r>
      <w:proofErr w:type="spellStart"/>
      <w:r w:rsidRPr="00CE7636">
        <w:rPr>
          <w:sz w:val="28"/>
          <w:szCs w:val="28"/>
        </w:rPr>
        <w:t>внесено</w:t>
      </w:r>
      <w:proofErr w:type="spellEnd"/>
      <w:r w:rsidRPr="00CE7636">
        <w:rPr>
          <w:sz w:val="28"/>
          <w:szCs w:val="28"/>
        </w:rPr>
        <w:t xml:space="preserve"> відповідь на запит, підписану ним за допомогою власного ключа електронного цифрового підпису. А о 12:54 год ним же у СЕД «по руху» передано відповідь на запит головному спеціалісту відділу 10/3 ОСОБА_11.</w:t>
      </w:r>
    </w:p>
    <w:p w14:paraId="74589CFA" w14:textId="77777777" w:rsidR="006C380C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636">
        <w:rPr>
          <w:sz w:val="28"/>
          <w:szCs w:val="28"/>
        </w:rPr>
        <w:t>Водночас, ОСОБА_11 отримала вказану відповідь лише 04 січня 2023 року о 11:15 год. За інформацією Департаменту документального забезпечення оригінал відповіді на запит до відділу реєстрації вихідних документів управління реєстрації вхідних та вихідних документів вказаного Департаменту для відправки не надходив.</w:t>
      </w:r>
    </w:p>
    <w:p w14:paraId="068B19A9" w14:textId="77777777" w:rsidR="006C380C" w:rsidRPr="00B474D1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Отже, Кваліфікаційно-дисциплінарною комісією прокурорів в</w:t>
      </w:r>
      <w:r w:rsidRPr="00B474D1">
        <w:rPr>
          <w:sz w:val="28"/>
          <w:szCs w:val="28"/>
        </w:rPr>
        <w:t xml:space="preserve">становлено, що </w:t>
      </w:r>
      <w:r w:rsidRPr="00A20B73">
        <w:rPr>
          <w:b/>
          <w:sz w:val="28"/>
          <w:szCs w:val="28"/>
        </w:rPr>
        <w:t xml:space="preserve">вказівка </w:t>
      </w:r>
      <w:proofErr w:type="spellStart"/>
      <w:r w:rsidRPr="00A20B73">
        <w:rPr>
          <w:b/>
          <w:sz w:val="28"/>
          <w:szCs w:val="28"/>
        </w:rPr>
        <w:t>Ульмера</w:t>
      </w:r>
      <w:proofErr w:type="spellEnd"/>
      <w:r w:rsidRPr="00A20B73">
        <w:rPr>
          <w:b/>
          <w:sz w:val="28"/>
          <w:szCs w:val="28"/>
        </w:rPr>
        <w:t xml:space="preserve"> М.М. старшому групи прокурорів </w:t>
      </w:r>
      <w:proofErr w:type="spellStart"/>
      <w:r w:rsidRPr="00A20B73">
        <w:rPr>
          <w:b/>
          <w:sz w:val="28"/>
          <w:szCs w:val="28"/>
        </w:rPr>
        <w:t>Букалу</w:t>
      </w:r>
      <w:proofErr w:type="spellEnd"/>
      <w:r w:rsidRPr="00A20B73">
        <w:rPr>
          <w:b/>
          <w:sz w:val="28"/>
          <w:szCs w:val="28"/>
        </w:rPr>
        <w:t xml:space="preserve"> І.С. про надання інформації з кримінального провадження є незаконним втручанням у службову діяльність іншого прокурора,</w:t>
      </w:r>
      <w:r w:rsidRPr="00B474D1">
        <w:rPr>
          <w:sz w:val="28"/>
          <w:szCs w:val="28"/>
        </w:rPr>
        <w:t xml:space="preserve"> тобто підставою, передбаченою пунктом 8 частини першої статті 43 З</w:t>
      </w:r>
      <w:r>
        <w:rPr>
          <w:sz w:val="28"/>
          <w:szCs w:val="28"/>
        </w:rPr>
        <w:t>акону України «Про прокуратуру»</w:t>
      </w:r>
      <w:r w:rsidRPr="00B474D1">
        <w:rPr>
          <w:sz w:val="28"/>
          <w:szCs w:val="28"/>
        </w:rPr>
        <w:t xml:space="preserve"> для притягнення прокурора до дисциплінарної відповідальності.</w:t>
      </w:r>
    </w:p>
    <w:p w14:paraId="21641F2B" w14:textId="77777777" w:rsidR="006C380C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4D1">
        <w:rPr>
          <w:sz w:val="28"/>
          <w:szCs w:val="28"/>
        </w:rPr>
        <w:t>Відповідно до частини шостої статті 16 Закону прокурор має право звернутися з повідомленням про загрозу його незалежн</w:t>
      </w:r>
      <w:r>
        <w:rPr>
          <w:sz w:val="28"/>
          <w:szCs w:val="28"/>
        </w:rPr>
        <w:t>ості до Ради прокурорів України</w:t>
      </w:r>
      <w:r w:rsidRPr="00B474D1">
        <w:rPr>
          <w:sz w:val="28"/>
          <w:szCs w:val="28"/>
        </w:rPr>
        <w:t xml:space="preserve">. </w:t>
      </w:r>
    </w:p>
    <w:p w14:paraId="190C85FF" w14:textId="77777777" w:rsidR="006C380C" w:rsidRDefault="006C380C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Радою прокурорів України </w:t>
      </w:r>
      <w:proofErr w:type="spellStart"/>
      <w:r>
        <w:rPr>
          <w:sz w:val="28"/>
          <w:szCs w:val="28"/>
        </w:rPr>
        <w:t>Букалу</w:t>
      </w:r>
      <w:proofErr w:type="spellEnd"/>
      <w:r>
        <w:rPr>
          <w:sz w:val="28"/>
          <w:szCs w:val="28"/>
        </w:rPr>
        <w:t xml:space="preserve"> І.С. направлено лист з роз’яснення права звернутися до Ради прокурорів з повідомленням про загрозу незалежності прокурора, але відповіді та відповідного звернення органом прокурорського самоврядування не отримано.</w:t>
      </w:r>
    </w:p>
    <w:p w14:paraId="11C73F9D" w14:textId="77777777" w:rsidR="004A7965" w:rsidRPr="001F044D" w:rsidRDefault="004A7965" w:rsidP="004A7965">
      <w:pPr>
        <w:spacing w:before="120" w:after="120"/>
        <w:jc w:val="both"/>
        <w:rPr>
          <w:b/>
          <w:sz w:val="28"/>
          <w:szCs w:val="28"/>
        </w:rPr>
      </w:pPr>
      <w:r w:rsidRPr="001F044D">
        <w:rPr>
          <w:sz w:val="28"/>
          <w:szCs w:val="28"/>
        </w:rPr>
        <w:tab/>
      </w:r>
      <w:r w:rsidRPr="001F044D">
        <w:rPr>
          <w:b/>
          <w:sz w:val="28"/>
          <w:szCs w:val="28"/>
        </w:rPr>
        <w:t>Правові джерела, що підлягають застосуванню, та юридична оцінка встановлених обставин</w:t>
      </w:r>
    </w:p>
    <w:p w14:paraId="23E0168B" w14:textId="511412CB" w:rsidR="004A7965" w:rsidRDefault="004A7965" w:rsidP="004A7965">
      <w:pPr>
        <w:spacing w:before="120" w:after="120"/>
        <w:jc w:val="both"/>
        <w:rPr>
          <w:sz w:val="28"/>
          <w:szCs w:val="28"/>
        </w:rPr>
      </w:pPr>
      <w:r w:rsidRPr="001F044D">
        <w:rPr>
          <w:b/>
          <w:sz w:val="28"/>
          <w:szCs w:val="28"/>
        </w:rPr>
        <w:tab/>
      </w:r>
      <w:r w:rsidR="00580F36" w:rsidRPr="00580F36">
        <w:rPr>
          <w:bCs/>
          <w:sz w:val="28"/>
          <w:szCs w:val="28"/>
        </w:rPr>
        <w:t>Відповідно до</w:t>
      </w:r>
      <w:r w:rsidR="00580F36">
        <w:rPr>
          <w:b/>
          <w:sz w:val="28"/>
          <w:szCs w:val="28"/>
        </w:rPr>
        <w:t xml:space="preserve"> </w:t>
      </w:r>
      <w:r w:rsidR="00580F36" w:rsidRPr="00906078">
        <w:rPr>
          <w:sz w:val="28"/>
          <w:szCs w:val="28"/>
        </w:rPr>
        <w:t>ст. 16 Закону України «Про прокуратуру»</w:t>
      </w:r>
      <w:r w:rsidR="00580F36">
        <w:rPr>
          <w:sz w:val="28"/>
          <w:szCs w:val="28"/>
        </w:rPr>
        <w:t>, н</w:t>
      </w:r>
      <w:r w:rsidRPr="001F044D">
        <w:rPr>
          <w:sz w:val="28"/>
          <w:szCs w:val="28"/>
        </w:rPr>
        <w:t>езалежність прокурора забезпечується</w:t>
      </w:r>
      <w:r w:rsidR="00580F36">
        <w:rPr>
          <w:sz w:val="28"/>
          <w:szCs w:val="28"/>
        </w:rPr>
        <w:t>, зокрема,</w:t>
      </w:r>
      <w:r w:rsidRPr="001F044D">
        <w:rPr>
          <w:sz w:val="28"/>
          <w:szCs w:val="28"/>
        </w:rPr>
        <w:t xml:space="preserve"> порядком здійснення повноважень, визначеним процесуальним та іншими законами, забороною незаконного впливу, тиску чи втручання у здійснення повноважень прокурора.  Здійснюючи функції прокуратури, прокурор є незалежним від будь-якого </w:t>
      </w:r>
      <w:r w:rsidRPr="00906078">
        <w:rPr>
          <w:sz w:val="28"/>
          <w:szCs w:val="28"/>
        </w:rPr>
        <w:t>незаконного впливу, тиску, втручання і керується у своїй діяльності лише Конституцією та законами України. Прокурор має право звернутися з повідомленням про загрозу його незалежності до Ради прокурорів України, яка зобов’язана невідкладно перевірити і розглянути таке звернення за його участю та вжити в межах своїх повноважень, передбачених цим Законом, необхідних заходів для усунення загрози</w:t>
      </w:r>
      <w:r w:rsidR="00580F36">
        <w:rPr>
          <w:sz w:val="28"/>
          <w:szCs w:val="28"/>
        </w:rPr>
        <w:t>.</w:t>
      </w:r>
    </w:p>
    <w:p w14:paraId="4D1FEAEF" w14:textId="77777777" w:rsidR="00E21E47" w:rsidRPr="006F6F7B" w:rsidRDefault="00E21E47" w:rsidP="00E21E47">
      <w:pPr>
        <w:spacing w:before="120" w:after="120"/>
        <w:jc w:val="both"/>
        <w:rPr>
          <w:sz w:val="28"/>
          <w:szCs w:val="28"/>
        </w:rPr>
      </w:pPr>
      <w:r w:rsidRPr="006F6F7B">
        <w:rPr>
          <w:sz w:val="28"/>
          <w:szCs w:val="28"/>
        </w:rPr>
        <w:tab/>
        <w:t xml:space="preserve">Відповідно до ч. 1 ст. 37 КПК України прокурор, який здійснюватиме повноваження прокурора у конкретному кримінальному провадженні, визначається керівником відповідного органу прокуратури після початку досудового розслідування. У разі необхідності керівник органу прокуратури може визначити групу прокурорів, які здійснюватимуть повноваження </w:t>
      </w:r>
      <w:r w:rsidRPr="006F6F7B">
        <w:rPr>
          <w:sz w:val="28"/>
          <w:szCs w:val="28"/>
        </w:rPr>
        <w:lastRenderedPageBreak/>
        <w:t>прокурорів у конкретному кримінальному провадженні, а також старшого прокурора такої групи, який керуватиме діями інших прокурорів.</w:t>
      </w:r>
    </w:p>
    <w:p w14:paraId="66CDA849" w14:textId="77777777" w:rsidR="004A7965" w:rsidRPr="00906078" w:rsidRDefault="004A7965" w:rsidP="00654221">
      <w:pPr>
        <w:spacing w:before="120" w:after="12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sz w:val="28"/>
          <w:szCs w:val="28"/>
        </w:rPr>
        <w:tab/>
      </w:r>
      <w:r w:rsidRPr="00906078">
        <w:rPr>
          <w:color w:val="000000"/>
          <w:sz w:val="28"/>
          <w:szCs w:val="28"/>
          <w:lang w:eastAsia="uk-UA" w:bidi="uk-UA"/>
        </w:rPr>
        <w:t>Згідно з положенням ст. 4, 7 Кодексу професійної етики та поведінки прокурорів професійна діяльність прокурорів ґрунтується на принципах незалежності та самостійності.</w:t>
      </w:r>
    </w:p>
    <w:p w14:paraId="7ABDF7E5" w14:textId="77777777" w:rsidR="004A7965" w:rsidRPr="00906078" w:rsidRDefault="004A7965" w:rsidP="00654221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При виконанні службових обов’язків прокурор має бути незалежним від будь-якого впливу, тиску чи втручання в його професійну діяльність, у тому числі органів державної влади та органів місцевого самоврядування, їх посадових та службових осіб, зобов’язаний активно, у визначений законодавством спосіб протистояти спробам посягання на його незалежність.</w:t>
      </w:r>
    </w:p>
    <w:p w14:paraId="64DC044D" w14:textId="54E14FFA" w:rsidR="004A7965" w:rsidRDefault="004A7965" w:rsidP="00654221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У прийнятті конкретних рішень він повинен бути самостійним, керуватися вимогами закону, морально-етичними принципами професії, відмежовуватися від будь-яких корисливих та приватних інтересів, політичного впливу, тиску з боку громадськості та засобів масової інформації.</w:t>
      </w:r>
    </w:p>
    <w:p w14:paraId="679DDE67" w14:textId="5EEF38B1" w:rsidR="004A7965" w:rsidRDefault="004A7965" w:rsidP="00654221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Згідно з юридичною позицією Конституційного Суду України, сформульованою у Рішенні від 26 березня 2020 року № 6-р/2020,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906078">
        <w:rPr>
          <w:color w:val="000000"/>
          <w:sz w:val="28"/>
          <w:szCs w:val="28"/>
          <w:lang w:eastAsia="uk-UA" w:bidi="uk-UA"/>
        </w:rPr>
        <w:t>незалежність прокурорів не є прерогативою або наданим привілеєм, а є гарантією справедливого, неупередженого та ефективного здійснення ними своїх повноважень (своєї діяльності)</w:t>
      </w:r>
      <w:r>
        <w:rPr>
          <w:color w:val="000000"/>
          <w:sz w:val="28"/>
          <w:szCs w:val="28"/>
          <w:lang w:eastAsia="uk-UA" w:bidi="uk-UA"/>
        </w:rPr>
        <w:t>.</w:t>
      </w:r>
    </w:p>
    <w:p w14:paraId="4068FC21" w14:textId="12BD070B" w:rsidR="005746A8" w:rsidRPr="00430849" w:rsidRDefault="005746A8" w:rsidP="00654221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>Пунктами 1, 2 Основних принципів незалежності судових органів, схвалених резолюціями 40/32 та 40/146 Генеральної Асамблеї ООН                                               від 29 листопада та від 13 грудня 1985 року, передбачено, що незалежність судових органів гарантується державою та закріплюється в конституції або законах країни. Судові органи вирішують передані їм справи безсторонньо, на основі фактів та відповідно до закону, без будь-яких обмежень, неправомірного впливу, спонукання, тиску, погроз або втручання, прямого чи непрямого, з будь-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 xml:space="preserve">якого боку і з будь-яких би то не було причин. </w:t>
      </w:r>
    </w:p>
    <w:p w14:paraId="169D4566" w14:textId="4A53FA7A" w:rsidR="005746A8" w:rsidRPr="00430849" w:rsidRDefault="005746A8" w:rsidP="00654221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>Відповідно до правової позиції Конституційного Суду України, висловленої в рішеннях від 1 грудня 2004 року № 19-рп/2004 та від 12 липня 2011 року №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>8-</w:t>
      </w:r>
      <w:r w:rsidR="001226CE">
        <w:rPr>
          <w:rStyle w:val="24"/>
          <w:sz w:val="28"/>
          <w:szCs w:val="28"/>
        </w:rPr>
        <w:t> </w:t>
      </w:r>
      <w:proofErr w:type="spellStart"/>
      <w:r w:rsidRPr="00430849">
        <w:rPr>
          <w:rStyle w:val="24"/>
          <w:sz w:val="28"/>
          <w:szCs w:val="28"/>
        </w:rPr>
        <w:t>рп</w:t>
      </w:r>
      <w:proofErr w:type="spellEnd"/>
      <w:r w:rsidRPr="00430849">
        <w:rPr>
          <w:rStyle w:val="24"/>
          <w:sz w:val="28"/>
          <w:szCs w:val="28"/>
        </w:rPr>
        <w:t>/2011, конституційну гарантію суддівської незалежності щодо заборони впливу на суддів у будь-який спосіб треба розуміти як заборону щодо суддів будь-яких дій незалежно від форми їх прояву з боку державних органів, установ та організацій, органів місцевого самоврядування, їх посадових і службових осіб, фізичних та юридичних осіб з метою перешкодити виконанню суддями професійних обов’язків або схилити їх до винесення неправосудного рішення тощо.</w:t>
      </w:r>
    </w:p>
    <w:p w14:paraId="1A5EC2EF" w14:textId="0CB6D672" w:rsidR="005746A8" w:rsidRPr="00F05A10" w:rsidRDefault="005746A8" w:rsidP="00654221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430849">
        <w:rPr>
          <w:rStyle w:val="24"/>
          <w:sz w:val="28"/>
          <w:szCs w:val="28"/>
        </w:rPr>
        <w:t xml:space="preserve">Пунктом 11 постанови Пленуму Верховного Суду України від 13 червня 2007 року № 8 «Про незалежність судової влади» встановлено, що втручанням у діяльність судових органів слід розуміти вплив на суддю у будь-якій формі (прохання, вимога, вказівка, погроза, підкуп, насильство, критика судді в засобах масової інформації до вирішення справи у зв’язку з її розглядом тощо) з боку </w:t>
      </w:r>
      <w:r w:rsidRPr="00430849">
        <w:rPr>
          <w:rStyle w:val="24"/>
          <w:sz w:val="28"/>
          <w:szCs w:val="28"/>
        </w:rPr>
        <w:lastRenderedPageBreak/>
        <w:t xml:space="preserve">будь-якої особи з метою схилити його до вчинення чи невчинення певних процесуальних дій або ухвалення певного судового рішення. </w:t>
      </w:r>
    </w:p>
    <w:p w14:paraId="71D8B0C3" w14:textId="702F874D" w:rsidR="00C0004A" w:rsidRDefault="00C0004A" w:rsidP="004A019A">
      <w:pPr>
        <w:spacing w:before="100" w:beforeAutospacing="1" w:after="120"/>
        <w:ind w:firstLine="708"/>
        <w:jc w:val="both"/>
        <w:rPr>
          <w:b/>
          <w:bCs/>
          <w:color w:val="000000"/>
          <w:sz w:val="28"/>
          <w:szCs w:val="28"/>
        </w:rPr>
      </w:pPr>
      <w:r w:rsidRPr="00C0004A">
        <w:rPr>
          <w:b/>
          <w:bCs/>
          <w:color w:val="000000"/>
          <w:sz w:val="28"/>
          <w:szCs w:val="28"/>
        </w:rPr>
        <w:t>Оцінка обставин та мотиви прийнятого Радою прокурорів України рішення:</w:t>
      </w:r>
    </w:p>
    <w:p w14:paraId="17AEEE26" w14:textId="4D39F5C0" w:rsidR="005432B2" w:rsidRPr="00B474D1" w:rsidRDefault="005432B2" w:rsidP="004A019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Кваліфікаційно-дисциплінарною комісією прокурорів (рішення від 17.03.2023) в</w:t>
      </w:r>
      <w:r w:rsidRPr="00B474D1">
        <w:rPr>
          <w:sz w:val="28"/>
          <w:szCs w:val="28"/>
        </w:rPr>
        <w:t xml:space="preserve">становлено, що </w:t>
      </w:r>
      <w:r w:rsidRPr="005432B2">
        <w:rPr>
          <w:bCs/>
          <w:sz w:val="28"/>
          <w:szCs w:val="28"/>
        </w:rPr>
        <w:t xml:space="preserve">вказівка </w:t>
      </w:r>
      <w:proofErr w:type="spellStart"/>
      <w:r w:rsidRPr="005432B2">
        <w:rPr>
          <w:bCs/>
          <w:sz w:val="28"/>
          <w:szCs w:val="28"/>
        </w:rPr>
        <w:t>Ульмера</w:t>
      </w:r>
      <w:proofErr w:type="spellEnd"/>
      <w:r w:rsidRPr="005432B2">
        <w:rPr>
          <w:bCs/>
          <w:sz w:val="28"/>
          <w:szCs w:val="28"/>
        </w:rPr>
        <w:t xml:space="preserve"> М.М. старшому групи прокурорів </w:t>
      </w:r>
      <w:proofErr w:type="spellStart"/>
      <w:r w:rsidRPr="005432B2">
        <w:rPr>
          <w:bCs/>
          <w:sz w:val="28"/>
          <w:szCs w:val="28"/>
        </w:rPr>
        <w:t>Букалу</w:t>
      </w:r>
      <w:proofErr w:type="spellEnd"/>
      <w:r w:rsidRPr="005432B2">
        <w:rPr>
          <w:bCs/>
          <w:sz w:val="28"/>
          <w:szCs w:val="28"/>
        </w:rPr>
        <w:t xml:space="preserve"> І.С. про надання інформації з кримінального провадження є незаконним втручанням у службову діяльність іншого прокурора,</w:t>
      </w:r>
      <w:r w:rsidRPr="00B474D1">
        <w:rPr>
          <w:sz w:val="28"/>
          <w:szCs w:val="28"/>
        </w:rPr>
        <w:t xml:space="preserve"> тобто підставою, передбаченою пунктом 8 частини першої статті 43 З</w:t>
      </w:r>
      <w:r>
        <w:rPr>
          <w:sz w:val="28"/>
          <w:szCs w:val="28"/>
        </w:rPr>
        <w:t>акону України «Про прокуратуру»</w:t>
      </w:r>
      <w:r w:rsidRPr="00B474D1">
        <w:rPr>
          <w:sz w:val="28"/>
          <w:szCs w:val="28"/>
        </w:rPr>
        <w:t xml:space="preserve"> для притягнення прокурора до дисциплінарної відповідальності.</w:t>
      </w:r>
      <w:r>
        <w:rPr>
          <w:sz w:val="28"/>
          <w:szCs w:val="28"/>
        </w:rPr>
        <w:t xml:space="preserve"> Цим рішенням вказані прокурори притягнуті до дисциплінарної відповідальності.</w:t>
      </w:r>
    </w:p>
    <w:p w14:paraId="2CF2F821" w14:textId="37C04844" w:rsidR="005432B2" w:rsidRDefault="005432B2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4D1">
        <w:rPr>
          <w:sz w:val="28"/>
          <w:szCs w:val="28"/>
        </w:rPr>
        <w:t xml:space="preserve">Відповідно до частини шостої статті 16 Закону </w:t>
      </w:r>
      <w:r w:rsidRPr="00654221">
        <w:rPr>
          <w:b/>
          <w:bCs/>
          <w:sz w:val="28"/>
          <w:szCs w:val="28"/>
        </w:rPr>
        <w:t>прокурор</w:t>
      </w:r>
      <w:r w:rsidRPr="00B474D1">
        <w:rPr>
          <w:sz w:val="28"/>
          <w:szCs w:val="28"/>
        </w:rPr>
        <w:t xml:space="preserve"> має право звернутися з повідомленням про загрозу його незалежн</w:t>
      </w:r>
      <w:r>
        <w:rPr>
          <w:sz w:val="28"/>
          <w:szCs w:val="28"/>
        </w:rPr>
        <w:t>ості до Ради прокурорів України</w:t>
      </w:r>
      <w:r w:rsidRPr="00B474D1">
        <w:rPr>
          <w:sz w:val="28"/>
          <w:szCs w:val="28"/>
        </w:rPr>
        <w:t xml:space="preserve">. </w:t>
      </w:r>
      <w:r w:rsidR="004E1A82">
        <w:rPr>
          <w:sz w:val="28"/>
          <w:szCs w:val="28"/>
        </w:rPr>
        <w:t>Прокурор</w:t>
      </w:r>
      <w:r w:rsidR="00E16FEE">
        <w:rPr>
          <w:sz w:val="28"/>
          <w:szCs w:val="28"/>
        </w:rPr>
        <w:t xml:space="preserve"> </w:t>
      </w:r>
      <w:proofErr w:type="spellStart"/>
      <w:r w:rsidR="004E1A82">
        <w:rPr>
          <w:sz w:val="28"/>
          <w:szCs w:val="28"/>
        </w:rPr>
        <w:t>Букало</w:t>
      </w:r>
      <w:proofErr w:type="spellEnd"/>
      <w:r w:rsidR="004E1A82">
        <w:rPr>
          <w:sz w:val="28"/>
          <w:szCs w:val="28"/>
        </w:rPr>
        <w:t xml:space="preserve"> І.С. </w:t>
      </w:r>
      <w:r w:rsidR="004E1A82" w:rsidRPr="00654221">
        <w:rPr>
          <w:b/>
          <w:bCs/>
          <w:sz w:val="28"/>
          <w:szCs w:val="28"/>
        </w:rPr>
        <w:t>не звертався</w:t>
      </w:r>
      <w:r w:rsidR="004E1A82">
        <w:rPr>
          <w:sz w:val="28"/>
          <w:szCs w:val="28"/>
        </w:rPr>
        <w:t xml:space="preserve"> до Ради прокурорів України з відповідним повідомленням.</w:t>
      </w:r>
    </w:p>
    <w:p w14:paraId="0025D90B" w14:textId="36D2A825" w:rsidR="005432B2" w:rsidRDefault="005432B2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Радою прокурорів України </w:t>
      </w:r>
      <w:proofErr w:type="spellStart"/>
      <w:r>
        <w:rPr>
          <w:sz w:val="28"/>
          <w:szCs w:val="28"/>
        </w:rPr>
        <w:t>Букалу</w:t>
      </w:r>
      <w:proofErr w:type="spellEnd"/>
      <w:r>
        <w:rPr>
          <w:sz w:val="28"/>
          <w:szCs w:val="28"/>
        </w:rPr>
        <w:t xml:space="preserve"> І.С. направлено лист з роз’яснення права звернутися до Ради прокурорів з повідомленням про загрозу незалежності прокурора, але відповіді та відповідного звернення органом прокурорського самоврядування </w:t>
      </w:r>
      <w:r w:rsidRPr="00654221">
        <w:rPr>
          <w:b/>
          <w:bCs/>
          <w:sz w:val="28"/>
          <w:szCs w:val="28"/>
        </w:rPr>
        <w:t>не отримано.</w:t>
      </w:r>
    </w:p>
    <w:p w14:paraId="4A89535B" w14:textId="10E864F9" w:rsidR="00F96620" w:rsidRDefault="00F96620" w:rsidP="004A01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чином, КДКП накладені, у порядку, визначеному ст.</w:t>
      </w:r>
      <w:r w:rsidR="00654221">
        <w:rPr>
          <w:sz w:val="28"/>
          <w:szCs w:val="28"/>
        </w:rPr>
        <w:t xml:space="preserve"> </w:t>
      </w:r>
      <w:r>
        <w:rPr>
          <w:sz w:val="28"/>
          <w:szCs w:val="28"/>
        </w:rPr>
        <w:t>49 Закону України «Про прокуратуру» дисциплінарні стягнення за вчинення, зокрема, дій що містять загрозу незалежності прокурору. Ці стягнення є більш суворими, порівняно</w:t>
      </w:r>
      <w:r w:rsidR="004E1A82">
        <w:rPr>
          <w:sz w:val="28"/>
          <w:szCs w:val="28"/>
        </w:rPr>
        <w:t xml:space="preserve"> з можливими заходами впливу, що їх уповноважена застосувати Рада прокурорів у порядку, передбаченому п.</w:t>
      </w:r>
      <w:r w:rsidR="00654221">
        <w:rPr>
          <w:sz w:val="28"/>
          <w:szCs w:val="28"/>
        </w:rPr>
        <w:t xml:space="preserve"> </w:t>
      </w:r>
      <w:r w:rsidR="004E1A82">
        <w:rPr>
          <w:sz w:val="28"/>
          <w:szCs w:val="28"/>
        </w:rPr>
        <w:t>4 ч.</w:t>
      </w:r>
      <w:r w:rsidR="00654221">
        <w:rPr>
          <w:sz w:val="28"/>
          <w:szCs w:val="28"/>
        </w:rPr>
        <w:t xml:space="preserve"> </w:t>
      </w:r>
      <w:r w:rsidR="004E1A82">
        <w:rPr>
          <w:sz w:val="28"/>
          <w:szCs w:val="28"/>
        </w:rPr>
        <w:t>9 ст.</w:t>
      </w:r>
      <w:r w:rsidR="00654221">
        <w:rPr>
          <w:sz w:val="28"/>
          <w:szCs w:val="28"/>
        </w:rPr>
        <w:t xml:space="preserve"> </w:t>
      </w:r>
      <w:r w:rsidR="004E1A82">
        <w:rPr>
          <w:sz w:val="28"/>
          <w:szCs w:val="28"/>
        </w:rPr>
        <w:t>71 цього Закону.</w:t>
      </w:r>
    </w:p>
    <w:p w14:paraId="1C2A3A1F" w14:textId="77777777" w:rsidR="00E16FEE" w:rsidRPr="00E16FEE" w:rsidRDefault="00E16FEE" w:rsidP="004A019A">
      <w:pPr>
        <w:shd w:val="clear" w:color="auto" w:fill="FCFCFC"/>
        <w:spacing w:after="120"/>
        <w:ind w:firstLine="567"/>
        <w:jc w:val="both"/>
      </w:pPr>
      <w:r w:rsidRPr="00E16FEE">
        <w:rPr>
          <w:sz w:val="28"/>
          <w:szCs w:val="28"/>
        </w:rPr>
        <w:t>Відповідно до статті 61 Конституції України ніхто не може бути двічі притягнений до юридичної відповідальності одного виду за одне й те саме правопорушення.</w:t>
      </w:r>
    </w:p>
    <w:p w14:paraId="1B047E25" w14:textId="77777777" w:rsidR="00E16FEE" w:rsidRPr="00E16FEE" w:rsidRDefault="00E16FEE" w:rsidP="004A019A">
      <w:pPr>
        <w:shd w:val="clear" w:color="auto" w:fill="FCFCFC"/>
        <w:spacing w:after="120"/>
        <w:ind w:firstLine="567"/>
        <w:jc w:val="both"/>
      </w:pPr>
      <w:r w:rsidRPr="00E16FEE">
        <w:rPr>
          <w:sz w:val="28"/>
          <w:szCs w:val="28"/>
        </w:rPr>
        <w:t xml:space="preserve">Велика Палата Верховного Суду у своєму рішенні від 01 червня 2021 року (у справі № 910/12876/19) сформулювала правову позицію про те, що гарантована статтею 61 Конституції України заборона подвійного притягнення до юридичної відповідальності одного виду за одне й те саме правопорушення (лат. </w:t>
      </w:r>
      <w:proofErr w:type="spellStart"/>
      <w:r w:rsidRPr="00E16FEE">
        <w:rPr>
          <w:sz w:val="28"/>
          <w:szCs w:val="28"/>
        </w:rPr>
        <w:t>non</w:t>
      </w:r>
      <w:proofErr w:type="spellEnd"/>
      <w:r w:rsidRPr="00E16FEE">
        <w:rPr>
          <w:sz w:val="28"/>
          <w:szCs w:val="28"/>
        </w:rPr>
        <w:t xml:space="preserve"> </w:t>
      </w:r>
      <w:proofErr w:type="spellStart"/>
      <w:r w:rsidRPr="00E16FEE">
        <w:rPr>
          <w:sz w:val="28"/>
          <w:szCs w:val="28"/>
        </w:rPr>
        <w:t>bis</w:t>
      </w:r>
      <w:proofErr w:type="spellEnd"/>
      <w:r w:rsidRPr="00E16FEE">
        <w:rPr>
          <w:sz w:val="28"/>
          <w:szCs w:val="28"/>
        </w:rPr>
        <w:t xml:space="preserve"> </w:t>
      </w:r>
      <w:proofErr w:type="spellStart"/>
      <w:r w:rsidRPr="00E16FEE">
        <w:rPr>
          <w:sz w:val="28"/>
          <w:szCs w:val="28"/>
        </w:rPr>
        <w:t>in</w:t>
      </w:r>
      <w:proofErr w:type="spellEnd"/>
      <w:r w:rsidRPr="00E16FEE">
        <w:rPr>
          <w:sz w:val="28"/>
          <w:szCs w:val="28"/>
        </w:rPr>
        <w:t xml:space="preserve"> </w:t>
      </w:r>
      <w:proofErr w:type="spellStart"/>
      <w:r w:rsidRPr="00E16FEE">
        <w:rPr>
          <w:sz w:val="28"/>
          <w:szCs w:val="28"/>
        </w:rPr>
        <w:t>idem</w:t>
      </w:r>
      <w:proofErr w:type="spellEnd"/>
      <w:r w:rsidRPr="00E16FEE">
        <w:rPr>
          <w:sz w:val="28"/>
          <w:szCs w:val="28"/>
        </w:rPr>
        <w:t xml:space="preserve"> – «двічі за одне і те саме не карають») має на меті уникнути несправедливого покарання за одне й те саме правопорушення двічі. </w:t>
      </w:r>
    </w:p>
    <w:p w14:paraId="7CA31DCE" w14:textId="1F86A4AA" w:rsidR="00E16FEE" w:rsidRPr="00E16FEE" w:rsidRDefault="00E16FEE" w:rsidP="004A019A">
      <w:pPr>
        <w:shd w:val="clear" w:color="auto" w:fill="FCFCFC"/>
        <w:spacing w:after="120"/>
        <w:ind w:firstLine="567"/>
        <w:jc w:val="both"/>
      </w:pPr>
      <w:r w:rsidRPr="00E16FEE">
        <w:rPr>
          <w:sz w:val="28"/>
          <w:szCs w:val="28"/>
        </w:rPr>
        <w:t xml:space="preserve">З огляду на викладене </w:t>
      </w:r>
      <w:r>
        <w:rPr>
          <w:sz w:val="28"/>
          <w:szCs w:val="28"/>
        </w:rPr>
        <w:t>Рада прокурорів</w:t>
      </w:r>
      <w:r w:rsidRPr="00E16FEE">
        <w:rPr>
          <w:sz w:val="28"/>
          <w:szCs w:val="28"/>
        </w:rPr>
        <w:t xml:space="preserve"> дійшла висновку про відсутність підстав для повторного накладення дисциплінарного стягнення за одне й те саме діяння на  прокурора </w:t>
      </w:r>
      <w:proofErr w:type="spellStart"/>
      <w:r>
        <w:rPr>
          <w:sz w:val="28"/>
          <w:szCs w:val="28"/>
        </w:rPr>
        <w:t>Букала</w:t>
      </w:r>
      <w:proofErr w:type="spellEnd"/>
      <w:r>
        <w:rPr>
          <w:sz w:val="28"/>
          <w:szCs w:val="28"/>
        </w:rPr>
        <w:t xml:space="preserve"> І.С</w:t>
      </w:r>
      <w:r w:rsidRPr="00E16FEE">
        <w:rPr>
          <w:sz w:val="28"/>
          <w:szCs w:val="28"/>
        </w:rPr>
        <w:t xml:space="preserve">. У зв’язку з цим </w:t>
      </w:r>
      <w:r>
        <w:rPr>
          <w:sz w:val="28"/>
          <w:szCs w:val="28"/>
        </w:rPr>
        <w:t>відмовляє у відкритті провадження</w:t>
      </w:r>
      <w:r w:rsidRPr="00E16FEE">
        <w:rPr>
          <w:sz w:val="28"/>
          <w:szCs w:val="28"/>
        </w:rPr>
        <w:t>.</w:t>
      </w:r>
    </w:p>
    <w:p w14:paraId="1287C0B4" w14:textId="58714DBD" w:rsidR="009E6511" w:rsidRPr="00155C10" w:rsidRDefault="00D76532" w:rsidP="004A019A">
      <w:pPr>
        <w:pStyle w:val="Default"/>
        <w:spacing w:after="120"/>
        <w:jc w:val="both"/>
        <w:rPr>
          <w:b/>
          <w:sz w:val="28"/>
        </w:rPr>
      </w:pPr>
      <w:r w:rsidRPr="00155C10">
        <w:rPr>
          <w:color w:val="auto"/>
          <w:sz w:val="28"/>
          <w:szCs w:val="28"/>
        </w:rPr>
        <w:tab/>
        <w:t xml:space="preserve">Шляхом відкритого голосування, на підставі ст. 65, </w:t>
      </w:r>
      <w:r w:rsidR="00AA0C2C" w:rsidRPr="00155C10">
        <w:rPr>
          <w:color w:val="auto"/>
          <w:sz w:val="28"/>
          <w:szCs w:val="28"/>
        </w:rPr>
        <w:t xml:space="preserve">п. 4 ч. 9 ст. </w:t>
      </w:r>
      <w:r w:rsidRPr="00155C10">
        <w:rPr>
          <w:color w:val="auto"/>
          <w:sz w:val="28"/>
          <w:szCs w:val="28"/>
        </w:rPr>
        <w:t xml:space="preserve">71 Закону України «Про прокуратуру», </w:t>
      </w:r>
      <w:r w:rsidR="001226CE" w:rsidRPr="00155C10">
        <w:rPr>
          <w:color w:val="auto"/>
          <w:sz w:val="28"/>
          <w:szCs w:val="28"/>
        </w:rPr>
        <w:t>п</w:t>
      </w:r>
      <w:r w:rsidR="004A019A">
        <w:rPr>
          <w:color w:val="auto"/>
          <w:sz w:val="28"/>
          <w:szCs w:val="28"/>
        </w:rPr>
        <w:t xml:space="preserve">. </w:t>
      </w:r>
      <w:r w:rsidR="001226CE" w:rsidRPr="00155C10">
        <w:rPr>
          <w:color w:val="auto"/>
          <w:sz w:val="28"/>
          <w:szCs w:val="28"/>
        </w:rPr>
        <w:t>п.</w:t>
      </w:r>
      <w:r w:rsidR="004A019A">
        <w:rPr>
          <w:color w:val="auto"/>
          <w:sz w:val="28"/>
          <w:szCs w:val="28"/>
        </w:rPr>
        <w:t xml:space="preserve"> </w:t>
      </w:r>
      <w:r w:rsidR="001226CE" w:rsidRPr="00155C10">
        <w:rPr>
          <w:color w:val="auto"/>
          <w:sz w:val="28"/>
          <w:szCs w:val="28"/>
        </w:rPr>
        <w:t>8 п.</w:t>
      </w:r>
      <w:r w:rsidR="004A019A">
        <w:rPr>
          <w:color w:val="auto"/>
          <w:sz w:val="28"/>
          <w:szCs w:val="28"/>
        </w:rPr>
        <w:t xml:space="preserve"> </w:t>
      </w:r>
      <w:r w:rsidR="001226CE" w:rsidRPr="00155C10">
        <w:rPr>
          <w:color w:val="auto"/>
          <w:sz w:val="28"/>
          <w:szCs w:val="28"/>
        </w:rPr>
        <w:t xml:space="preserve">4.1 </w:t>
      </w:r>
      <w:r w:rsidR="009E6511" w:rsidRPr="00155C10">
        <w:rPr>
          <w:sz w:val="28"/>
          <w:szCs w:val="28"/>
        </w:rPr>
        <w:t xml:space="preserve">Положення про Раду прокурорів </w:t>
      </w:r>
      <w:r w:rsidR="009E6511" w:rsidRPr="00155C10">
        <w:rPr>
          <w:sz w:val="28"/>
          <w:szCs w:val="28"/>
        </w:rPr>
        <w:lastRenderedPageBreak/>
        <w:t>України, затвердженого всеукраїнською конференцією прокурорів 27 квітня 2017 року</w:t>
      </w:r>
      <w:r w:rsidRPr="00155C10">
        <w:rPr>
          <w:sz w:val="28"/>
          <w:szCs w:val="28"/>
        </w:rPr>
        <w:t xml:space="preserve"> </w:t>
      </w:r>
      <w:r w:rsidR="001853C9" w:rsidRPr="00155C10">
        <w:rPr>
          <w:sz w:val="28"/>
        </w:rPr>
        <w:t>(у редакції від 28.0</w:t>
      </w:r>
      <w:r w:rsidR="00BD4F0C" w:rsidRPr="00155C10">
        <w:rPr>
          <w:sz w:val="28"/>
        </w:rPr>
        <w:t>2</w:t>
      </w:r>
      <w:r w:rsidR="001853C9" w:rsidRPr="00155C10">
        <w:rPr>
          <w:sz w:val="28"/>
        </w:rPr>
        <w:t>.202</w:t>
      </w:r>
      <w:r w:rsidR="00BD4F0C" w:rsidRPr="00155C10">
        <w:rPr>
          <w:sz w:val="28"/>
        </w:rPr>
        <w:t>3</w:t>
      </w:r>
      <w:r w:rsidR="001853C9" w:rsidRPr="00155C10">
        <w:rPr>
          <w:sz w:val="28"/>
        </w:rPr>
        <w:t>)</w:t>
      </w:r>
      <w:r w:rsidR="009E6511" w:rsidRPr="00155C10">
        <w:rPr>
          <w:bCs/>
          <w:sz w:val="28"/>
          <w:szCs w:val="28"/>
        </w:rPr>
        <w:t>, Рада пр</w:t>
      </w:r>
      <w:r w:rsidR="00732CBF" w:rsidRPr="00155C10">
        <w:rPr>
          <w:bCs/>
          <w:sz w:val="28"/>
          <w:szCs w:val="28"/>
        </w:rPr>
        <w:t>окурорів України</w:t>
      </w:r>
    </w:p>
    <w:p w14:paraId="7CF87D33" w14:textId="77777777" w:rsidR="00AD488F" w:rsidRPr="00155C10" w:rsidRDefault="00AD488F" w:rsidP="009B4120">
      <w:pPr>
        <w:ind w:firstLine="709"/>
        <w:jc w:val="both"/>
        <w:rPr>
          <w:bCs/>
          <w:sz w:val="28"/>
          <w:szCs w:val="28"/>
        </w:rPr>
      </w:pPr>
    </w:p>
    <w:p w14:paraId="63E7F620" w14:textId="1F266836" w:rsidR="00CF401B" w:rsidRPr="00155C10" w:rsidRDefault="00B930BA" w:rsidP="00BD4F0C">
      <w:pPr>
        <w:spacing w:after="240"/>
        <w:jc w:val="center"/>
        <w:rPr>
          <w:b/>
          <w:bCs/>
          <w:sz w:val="28"/>
          <w:szCs w:val="28"/>
        </w:rPr>
      </w:pPr>
      <w:r w:rsidRPr="00155C10">
        <w:rPr>
          <w:b/>
          <w:bCs/>
          <w:sz w:val="28"/>
          <w:szCs w:val="28"/>
        </w:rPr>
        <w:t>ВИРІШИЛА</w:t>
      </w:r>
      <w:r w:rsidR="00BD4F0C" w:rsidRPr="00155C10">
        <w:rPr>
          <w:b/>
          <w:bCs/>
          <w:sz w:val="28"/>
          <w:szCs w:val="28"/>
        </w:rPr>
        <w:t>:</w:t>
      </w:r>
    </w:p>
    <w:p w14:paraId="3306A094" w14:textId="7B405D36" w:rsidR="004E1A82" w:rsidRPr="004E1A82" w:rsidRDefault="00155C10" w:rsidP="004E1A82">
      <w:pPr>
        <w:jc w:val="both"/>
        <w:rPr>
          <w:bCs/>
          <w:sz w:val="28"/>
        </w:rPr>
      </w:pPr>
      <w:r w:rsidRPr="00155C10">
        <w:rPr>
          <w:sz w:val="28"/>
        </w:rPr>
        <w:t>1</w:t>
      </w:r>
      <w:r w:rsidR="00855F4D" w:rsidRPr="00155C10">
        <w:rPr>
          <w:sz w:val="28"/>
        </w:rPr>
        <w:t xml:space="preserve">. </w:t>
      </w:r>
      <w:r w:rsidR="004E1A82">
        <w:rPr>
          <w:sz w:val="28"/>
        </w:rPr>
        <w:t>Відмовити у відкритті</w:t>
      </w:r>
      <w:r w:rsidR="00CF2C72">
        <w:rPr>
          <w:sz w:val="28"/>
        </w:rPr>
        <w:t xml:space="preserve"> провадження за </w:t>
      </w:r>
      <w:r w:rsidR="009D0363">
        <w:rPr>
          <w:sz w:val="28"/>
        </w:rPr>
        <w:t>повідомленням</w:t>
      </w:r>
      <w:r w:rsidR="00855F4D" w:rsidRPr="00155C10">
        <w:rPr>
          <w:sz w:val="28"/>
        </w:rPr>
        <w:t xml:space="preserve"> </w:t>
      </w:r>
      <w:r w:rsidR="004E1A82">
        <w:rPr>
          <w:sz w:val="28"/>
        </w:rPr>
        <w:t xml:space="preserve">Кваліфікаційно- дисциплінарної комісії прокурорів про </w:t>
      </w:r>
      <w:r w:rsidR="004E1A82" w:rsidRPr="004E1A82">
        <w:rPr>
          <w:bCs/>
          <w:sz w:val="28"/>
        </w:rPr>
        <w:t xml:space="preserve">факти загрози незалежності прокурора стосовно прокурора першого відділу управління процесуального керівництва досудовим розслідуванням та підтримання публічного обвинувачення Департаменту нагляду за додержанням законів органами безпеки Офісу Генерального прокурора </w:t>
      </w:r>
      <w:proofErr w:type="spellStart"/>
      <w:r w:rsidR="004E1A82" w:rsidRPr="004E1A82">
        <w:rPr>
          <w:bCs/>
          <w:sz w:val="28"/>
        </w:rPr>
        <w:t>Букала</w:t>
      </w:r>
      <w:proofErr w:type="spellEnd"/>
      <w:r w:rsidR="004E1A82" w:rsidRPr="004E1A82">
        <w:rPr>
          <w:bCs/>
          <w:sz w:val="28"/>
        </w:rPr>
        <w:t xml:space="preserve"> Івана Сергійовича</w:t>
      </w:r>
      <w:r w:rsidR="004E1A82">
        <w:rPr>
          <w:bCs/>
          <w:sz w:val="28"/>
        </w:rPr>
        <w:t>.</w:t>
      </w:r>
    </w:p>
    <w:p w14:paraId="5CCD858D" w14:textId="1E7FBBC7" w:rsidR="00D76532" w:rsidRPr="00155C10" w:rsidRDefault="00D76532" w:rsidP="00110EAC">
      <w:pPr>
        <w:jc w:val="both"/>
        <w:rPr>
          <w:sz w:val="28"/>
        </w:rPr>
      </w:pPr>
    </w:p>
    <w:p w14:paraId="342CA6D3" w14:textId="77777777" w:rsidR="00155C10" w:rsidRPr="00155C10" w:rsidRDefault="00155C10" w:rsidP="00110EAC">
      <w:pPr>
        <w:jc w:val="both"/>
        <w:rPr>
          <w:sz w:val="28"/>
        </w:rPr>
      </w:pPr>
    </w:p>
    <w:p w14:paraId="0344C023" w14:textId="55C220B3" w:rsidR="00182A83" w:rsidRDefault="007A5E03" w:rsidP="00182A83">
      <w:pPr>
        <w:jc w:val="both"/>
        <w:rPr>
          <w:sz w:val="28"/>
        </w:rPr>
      </w:pPr>
      <w:r w:rsidRPr="00155C10">
        <w:rPr>
          <w:b/>
          <w:bCs/>
          <w:sz w:val="28"/>
          <w:szCs w:val="28"/>
        </w:rPr>
        <w:t>Голова</w:t>
      </w:r>
      <w:r w:rsidR="00182A83" w:rsidRPr="00155C10">
        <w:rPr>
          <w:b/>
          <w:bCs/>
          <w:sz w:val="28"/>
          <w:szCs w:val="28"/>
        </w:rPr>
        <w:t xml:space="preserve"> Ради прокурорів України</w:t>
      </w:r>
      <w:r w:rsidR="00182A83" w:rsidRPr="00155C10">
        <w:rPr>
          <w:b/>
          <w:bCs/>
          <w:sz w:val="28"/>
          <w:szCs w:val="28"/>
        </w:rPr>
        <w:tab/>
      </w:r>
      <w:r w:rsidR="00182A83" w:rsidRPr="00155C10">
        <w:rPr>
          <w:b/>
          <w:bCs/>
          <w:sz w:val="28"/>
          <w:szCs w:val="28"/>
        </w:rPr>
        <w:tab/>
      </w:r>
      <w:r w:rsidR="00182A83" w:rsidRPr="00155C10">
        <w:rPr>
          <w:b/>
          <w:bCs/>
          <w:sz w:val="28"/>
          <w:szCs w:val="28"/>
        </w:rPr>
        <w:tab/>
      </w:r>
      <w:r w:rsidR="000F4275" w:rsidRPr="00155C10">
        <w:rPr>
          <w:b/>
          <w:bCs/>
          <w:sz w:val="28"/>
          <w:szCs w:val="28"/>
        </w:rPr>
        <w:tab/>
      </w:r>
      <w:r w:rsidR="00985866" w:rsidRPr="00155C10">
        <w:rPr>
          <w:b/>
          <w:bCs/>
          <w:sz w:val="28"/>
          <w:szCs w:val="28"/>
          <w:lang w:val="ru-RU"/>
        </w:rPr>
        <w:t xml:space="preserve">   </w:t>
      </w:r>
      <w:r w:rsidR="00874B98" w:rsidRPr="00155C10">
        <w:rPr>
          <w:b/>
          <w:bCs/>
          <w:sz w:val="28"/>
          <w:szCs w:val="28"/>
          <w:lang w:val="ru-RU"/>
        </w:rPr>
        <w:t xml:space="preserve">     </w:t>
      </w:r>
      <w:r w:rsidR="00985866" w:rsidRPr="00155C10">
        <w:rPr>
          <w:b/>
          <w:bCs/>
          <w:sz w:val="28"/>
          <w:szCs w:val="28"/>
          <w:lang w:val="ru-RU"/>
        </w:rPr>
        <w:t xml:space="preserve">     </w:t>
      </w:r>
      <w:r w:rsidR="004E60E8" w:rsidRPr="00155C10">
        <w:rPr>
          <w:b/>
          <w:bCs/>
          <w:sz w:val="28"/>
          <w:szCs w:val="28"/>
          <w:lang w:val="ru-RU"/>
        </w:rPr>
        <w:t xml:space="preserve">   </w:t>
      </w:r>
      <w:r w:rsidR="001853C9" w:rsidRPr="00155C10">
        <w:rPr>
          <w:b/>
          <w:bCs/>
          <w:sz w:val="28"/>
          <w:szCs w:val="28"/>
        </w:rPr>
        <w:t>А</w:t>
      </w:r>
      <w:r w:rsidR="00EC6330" w:rsidRPr="00155C10">
        <w:rPr>
          <w:b/>
          <w:bCs/>
          <w:sz w:val="28"/>
          <w:szCs w:val="28"/>
        </w:rPr>
        <w:t>натолій</w:t>
      </w:r>
      <w:r w:rsidR="00985866" w:rsidRPr="00155C10">
        <w:rPr>
          <w:b/>
          <w:bCs/>
          <w:sz w:val="28"/>
          <w:szCs w:val="28"/>
          <w:lang w:val="ru-RU"/>
        </w:rPr>
        <w:t xml:space="preserve"> </w:t>
      </w:r>
      <w:r w:rsidR="00EC6330" w:rsidRPr="00155C10">
        <w:rPr>
          <w:b/>
          <w:sz w:val="28"/>
        </w:rPr>
        <w:t>ЄЖОВ</w:t>
      </w:r>
    </w:p>
    <w:p w14:paraId="7F8BAB98" w14:textId="77777777" w:rsidR="00B66E68" w:rsidRDefault="00B66E68" w:rsidP="00110EAC">
      <w:pPr>
        <w:jc w:val="both"/>
        <w:rPr>
          <w:sz w:val="28"/>
        </w:rPr>
      </w:pPr>
    </w:p>
    <w:sectPr w:rsidR="00B66E68" w:rsidSect="005D6DC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981B" w14:textId="77777777" w:rsidR="00404F21" w:rsidRDefault="00404F21">
      <w:r>
        <w:separator/>
      </w:r>
    </w:p>
  </w:endnote>
  <w:endnote w:type="continuationSeparator" w:id="0">
    <w:p w14:paraId="0FC768AC" w14:textId="77777777" w:rsidR="00404F21" w:rsidRDefault="004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BBFE" w14:textId="77777777" w:rsidR="00404F21" w:rsidRDefault="00404F21">
      <w:r>
        <w:separator/>
      </w:r>
    </w:p>
  </w:footnote>
  <w:footnote w:type="continuationSeparator" w:id="0">
    <w:p w14:paraId="16B94E24" w14:textId="77777777" w:rsidR="00404F21" w:rsidRDefault="0040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015214"/>
      <w:docPartObj>
        <w:docPartGallery w:val="Page Numbers (Top of Page)"/>
        <w:docPartUnique/>
      </w:docPartObj>
    </w:sdtPr>
    <w:sdtEndPr/>
    <w:sdtContent>
      <w:p w14:paraId="7FAE5133" w14:textId="0F95F2A7" w:rsidR="00ED4E4D" w:rsidRDefault="00ED4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32" w:rsidRPr="00D76532">
          <w:rPr>
            <w:noProof/>
            <w:lang w:val="uk-UA"/>
          </w:rPr>
          <w:t>2</w:t>
        </w:r>
        <w:r>
          <w:fldChar w:fldCharType="end"/>
        </w:r>
      </w:p>
    </w:sdtContent>
  </w:sdt>
  <w:p w14:paraId="0C899322" w14:textId="77777777" w:rsidR="00ED4E4D" w:rsidRDefault="00ED4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946DE2"/>
    <w:lvl w:ilvl="0">
      <w:numFmt w:val="bullet"/>
      <w:lvlText w:val="*"/>
      <w:lvlJc w:val="left"/>
    </w:lvl>
  </w:abstractNum>
  <w:abstractNum w:abstractNumId="1" w15:restartNumberingAfterBreak="0">
    <w:nsid w:val="06786265"/>
    <w:multiLevelType w:val="hybridMultilevel"/>
    <w:tmpl w:val="C07E1A76"/>
    <w:lvl w:ilvl="0" w:tplc="1CD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57386"/>
    <w:multiLevelType w:val="hybridMultilevel"/>
    <w:tmpl w:val="207A3FD4"/>
    <w:lvl w:ilvl="0" w:tplc="42F059E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60CF2"/>
    <w:multiLevelType w:val="hybridMultilevel"/>
    <w:tmpl w:val="512C5BA8"/>
    <w:lvl w:ilvl="0" w:tplc="475C0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EE391B"/>
    <w:multiLevelType w:val="hybridMultilevel"/>
    <w:tmpl w:val="3F1697F6"/>
    <w:lvl w:ilvl="0" w:tplc="1B2CDE2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C203EC"/>
    <w:multiLevelType w:val="hybridMultilevel"/>
    <w:tmpl w:val="2DB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4DEC"/>
    <w:multiLevelType w:val="hybridMultilevel"/>
    <w:tmpl w:val="48381A3C"/>
    <w:lvl w:ilvl="0" w:tplc="ABBA6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7DDB"/>
    <w:multiLevelType w:val="hybridMultilevel"/>
    <w:tmpl w:val="2FDEE72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B364F"/>
    <w:multiLevelType w:val="hybridMultilevel"/>
    <w:tmpl w:val="78D056D8"/>
    <w:lvl w:ilvl="0" w:tplc="1E08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C53405"/>
    <w:multiLevelType w:val="hybridMultilevel"/>
    <w:tmpl w:val="A6745570"/>
    <w:lvl w:ilvl="0" w:tplc="CA0E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3CDC"/>
    <w:multiLevelType w:val="multilevel"/>
    <w:tmpl w:val="E5B2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94C30"/>
    <w:multiLevelType w:val="hybridMultilevel"/>
    <w:tmpl w:val="4D729EFE"/>
    <w:lvl w:ilvl="0" w:tplc="31922EEA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364BD8"/>
    <w:multiLevelType w:val="hybridMultilevel"/>
    <w:tmpl w:val="64D0D4A6"/>
    <w:lvl w:ilvl="0" w:tplc="0F86C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78C2"/>
    <w:multiLevelType w:val="hybridMultilevel"/>
    <w:tmpl w:val="CAFE20D6"/>
    <w:lvl w:ilvl="0" w:tplc="DBE2E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1D"/>
    <w:rsid w:val="00002A76"/>
    <w:rsid w:val="00002D06"/>
    <w:rsid w:val="00002FB7"/>
    <w:rsid w:val="00006631"/>
    <w:rsid w:val="0001002B"/>
    <w:rsid w:val="00014BD4"/>
    <w:rsid w:val="000179FF"/>
    <w:rsid w:val="00021E94"/>
    <w:rsid w:val="000230DA"/>
    <w:rsid w:val="00032B05"/>
    <w:rsid w:val="00034A44"/>
    <w:rsid w:val="00037586"/>
    <w:rsid w:val="0003761F"/>
    <w:rsid w:val="000406E8"/>
    <w:rsid w:val="00041353"/>
    <w:rsid w:val="000440CE"/>
    <w:rsid w:val="00045CA1"/>
    <w:rsid w:val="000472AB"/>
    <w:rsid w:val="00051465"/>
    <w:rsid w:val="00051FAD"/>
    <w:rsid w:val="00060589"/>
    <w:rsid w:val="00063120"/>
    <w:rsid w:val="000646AE"/>
    <w:rsid w:val="0007113B"/>
    <w:rsid w:val="00071C4A"/>
    <w:rsid w:val="00071DFB"/>
    <w:rsid w:val="00072ED9"/>
    <w:rsid w:val="0007464B"/>
    <w:rsid w:val="000750FA"/>
    <w:rsid w:val="00082046"/>
    <w:rsid w:val="00083FB6"/>
    <w:rsid w:val="00084D52"/>
    <w:rsid w:val="000862B2"/>
    <w:rsid w:val="0008660C"/>
    <w:rsid w:val="00086FED"/>
    <w:rsid w:val="000872D5"/>
    <w:rsid w:val="000878EA"/>
    <w:rsid w:val="0009020C"/>
    <w:rsid w:val="000906CE"/>
    <w:rsid w:val="00093259"/>
    <w:rsid w:val="000936CA"/>
    <w:rsid w:val="00097ACA"/>
    <w:rsid w:val="000A0D19"/>
    <w:rsid w:val="000B43EE"/>
    <w:rsid w:val="000B4522"/>
    <w:rsid w:val="000B5DF9"/>
    <w:rsid w:val="000B74F6"/>
    <w:rsid w:val="000B7B75"/>
    <w:rsid w:val="000C300A"/>
    <w:rsid w:val="000C6BEF"/>
    <w:rsid w:val="000C6FFF"/>
    <w:rsid w:val="000D0F05"/>
    <w:rsid w:val="000D14B2"/>
    <w:rsid w:val="000D3EFA"/>
    <w:rsid w:val="000D43E6"/>
    <w:rsid w:val="000E054D"/>
    <w:rsid w:val="000E40F8"/>
    <w:rsid w:val="000E7375"/>
    <w:rsid w:val="000F368A"/>
    <w:rsid w:val="000F3AE6"/>
    <w:rsid w:val="000F4275"/>
    <w:rsid w:val="00101544"/>
    <w:rsid w:val="00103A54"/>
    <w:rsid w:val="001068FD"/>
    <w:rsid w:val="001101D0"/>
    <w:rsid w:val="00110EAC"/>
    <w:rsid w:val="001151E7"/>
    <w:rsid w:val="00116C2A"/>
    <w:rsid w:val="00120CE9"/>
    <w:rsid w:val="001211D7"/>
    <w:rsid w:val="001226CE"/>
    <w:rsid w:val="00123A42"/>
    <w:rsid w:val="001251C1"/>
    <w:rsid w:val="0012687B"/>
    <w:rsid w:val="00127D61"/>
    <w:rsid w:val="001346D6"/>
    <w:rsid w:val="001375CE"/>
    <w:rsid w:val="0014101C"/>
    <w:rsid w:val="00143CE0"/>
    <w:rsid w:val="00144448"/>
    <w:rsid w:val="001528D4"/>
    <w:rsid w:val="001528DE"/>
    <w:rsid w:val="00155C10"/>
    <w:rsid w:val="001600E5"/>
    <w:rsid w:val="00166622"/>
    <w:rsid w:val="00166819"/>
    <w:rsid w:val="00166AF4"/>
    <w:rsid w:val="00170056"/>
    <w:rsid w:val="001725DA"/>
    <w:rsid w:val="001746D8"/>
    <w:rsid w:val="00175997"/>
    <w:rsid w:val="00176F6A"/>
    <w:rsid w:val="00177B9D"/>
    <w:rsid w:val="00181E73"/>
    <w:rsid w:val="00182A83"/>
    <w:rsid w:val="0018388E"/>
    <w:rsid w:val="0018486E"/>
    <w:rsid w:val="00184AE4"/>
    <w:rsid w:val="001853C9"/>
    <w:rsid w:val="00190EA3"/>
    <w:rsid w:val="0019211C"/>
    <w:rsid w:val="001925C4"/>
    <w:rsid w:val="0019621D"/>
    <w:rsid w:val="001A4241"/>
    <w:rsid w:val="001A4BEB"/>
    <w:rsid w:val="001B06EF"/>
    <w:rsid w:val="001B30C8"/>
    <w:rsid w:val="001B5174"/>
    <w:rsid w:val="001B56BD"/>
    <w:rsid w:val="001C102B"/>
    <w:rsid w:val="001C170B"/>
    <w:rsid w:val="001D4D33"/>
    <w:rsid w:val="001D692F"/>
    <w:rsid w:val="001D7DBC"/>
    <w:rsid w:val="001D7F42"/>
    <w:rsid w:val="001E42BE"/>
    <w:rsid w:val="001E51D8"/>
    <w:rsid w:val="001E7D0C"/>
    <w:rsid w:val="001F0454"/>
    <w:rsid w:val="001F184A"/>
    <w:rsid w:val="001F2B24"/>
    <w:rsid w:val="001F72DA"/>
    <w:rsid w:val="0020043E"/>
    <w:rsid w:val="00203C1E"/>
    <w:rsid w:val="0020710B"/>
    <w:rsid w:val="00207EFF"/>
    <w:rsid w:val="00215882"/>
    <w:rsid w:val="00221BDA"/>
    <w:rsid w:val="0022533A"/>
    <w:rsid w:val="00227F25"/>
    <w:rsid w:val="00234E1E"/>
    <w:rsid w:val="00237013"/>
    <w:rsid w:val="00241E8F"/>
    <w:rsid w:val="002422A5"/>
    <w:rsid w:val="0024293E"/>
    <w:rsid w:val="00246436"/>
    <w:rsid w:val="00246E9E"/>
    <w:rsid w:val="0025002D"/>
    <w:rsid w:val="00257A10"/>
    <w:rsid w:val="002618E5"/>
    <w:rsid w:val="00264B4F"/>
    <w:rsid w:val="00270097"/>
    <w:rsid w:val="0027355E"/>
    <w:rsid w:val="00277C03"/>
    <w:rsid w:val="00286C0B"/>
    <w:rsid w:val="00287842"/>
    <w:rsid w:val="002A7269"/>
    <w:rsid w:val="002B1A7E"/>
    <w:rsid w:val="002B23C6"/>
    <w:rsid w:val="002B2C68"/>
    <w:rsid w:val="002B45A2"/>
    <w:rsid w:val="002B471D"/>
    <w:rsid w:val="002B53EF"/>
    <w:rsid w:val="002B6893"/>
    <w:rsid w:val="002B7883"/>
    <w:rsid w:val="002C0D32"/>
    <w:rsid w:val="002D2D96"/>
    <w:rsid w:val="002D39FE"/>
    <w:rsid w:val="002D3D08"/>
    <w:rsid w:val="002D42E4"/>
    <w:rsid w:val="002D55D3"/>
    <w:rsid w:val="002D5948"/>
    <w:rsid w:val="002D5A29"/>
    <w:rsid w:val="002E07D6"/>
    <w:rsid w:val="002E51EE"/>
    <w:rsid w:val="002E7352"/>
    <w:rsid w:val="002E7613"/>
    <w:rsid w:val="002F1AEB"/>
    <w:rsid w:val="002F5EB0"/>
    <w:rsid w:val="002F6CE0"/>
    <w:rsid w:val="003119C8"/>
    <w:rsid w:val="00313E98"/>
    <w:rsid w:val="00315CD4"/>
    <w:rsid w:val="00323A75"/>
    <w:rsid w:val="003249C5"/>
    <w:rsid w:val="00325BEF"/>
    <w:rsid w:val="00326D6E"/>
    <w:rsid w:val="00327A3F"/>
    <w:rsid w:val="0033317C"/>
    <w:rsid w:val="00333B3F"/>
    <w:rsid w:val="00334DA1"/>
    <w:rsid w:val="00334FDB"/>
    <w:rsid w:val="00336D90"/>
    <w:rsid w:val="003378E3"/>
    <w:rsid w:val="00340D5B"/>
    <w:rsid w:val="00344377"/>
    <w:rsid w:val="003453DB"/>
    <w:rsid w:val="00350586"/>
    <w:rsid w:val="00351870"/>
    <w:rsid w:val="00366997"/>
    <w:rsid w:val="00366B0D"/>
    <w:rsid w:val="00367947"/>
    <w:rsid w:val="00374EED"/>
    <w:rsid w:val="00382AA1"/>
    <w:rsid w:val="003846F3"/>
    <w:rsid w:val="00395075"/>
    <w:rsid w:val="003A0948"/>
    <w:rsid w:val="003A0FCD"/>
    <w:rsid w:val="003A198E"/>
    <w:rsid w:val="003A2007"/>
    <w:rsid w:val="003A5D7E"/>
    <w:rsid w:val="003A7339"/>
    <w:rsid w:val="003B128B"/>
    <w:rsid w:val="003B313C"/>
    <w:rsid w:val="003C080C"/>
    <w:rsid w:val="003C0ABD"/>
    <w:rsid w:val="003C2623"/>
    <w:rsid w:val="003C5F09"/>
    <w:rsid w:val="003D0072"/>
    <w:rsid w:val="003D19FA"/>
    <w:rsid w:val="003D1C27"/>
    <w:rsid w:val="003D3B99"/>
    <w:rsid w:val="003D73D9"/>
    <w:rsid w:val="003E5EB7"/>
    <w:rsid w:val="003E6002"/>
    <w:rsid w:val="003E6DC0"/>
    <w:rsid w:val="003F214B"/>
    <w:rsid w:val="003F299C"/>
    <w:rsid w:val="003F73B1"/>
    <w:rsid w:val="00400FC6"/>
    <w:rsid w:val="00400FE9"/>
    <w:rsid w:val="00404978"/>
    <w:rsid w:val="004049D9"/>
    <w:rsid w:val="00404F21"/>
    <w:rsid w:val="00421649"/>
    <w:rsid w:val="00421EC1"/>
    <w:rsid w:val="004248A3"/>
    <w:rsid w:val="004254C8"/>
    <w:rsid w:val="004307BA"/>
    <w:rsid w:val="004337B4"/>
    <w:rsid w:val="0043667B"/>
    <w:rsid w:val="0043775A"/>
    <w:rsid w:val="00445476"/>
    <w:rsid w:val="004512ED"/>
    <w:rsid w:val="004561D3"/>
    <w:rsid w:val="00457E22"/>
    <w:rsid w:val="00460E10"/>
    <w:rsid w:val="00466A38"/>
    <w:rsid w:val="004744FB"/>
    <w:rsid w:val="00480892"/>
    <w:rsid w:val="00482F3A"/>
    <w:rsid w:val="004842E3"/>
    <w:rsid w:val="0048531E"/>
    <w:rsid w:val="004908EC"/>
    <w:rsid w:val="00490FF3"/>
    <w:rsid w:val="00494ABD"/>
    <w:rsid w:val="00496D25"/>
    <w:rsid w:val="004A019A"/>
    <w:rsid w:val="004A7965"/>
    <w:rsid w:val="004B042C"/>
    <w:rsid w:val="004B0C92"/>
    <w:rsid w:val="004C4984"/>
    <w:rsid w:val="004C5CBF"/>
    <w:rsid w:val="004C5ECF"/>
    <w:rsid w:val="004C77B6"/>
    <w:rsid w:val="004D47EE"/>
    <w:rsid w:val="004D510C"/>
    <w:rsid w:val="004E0037"/>
    <w:rsid w:val="004E19B8"/>
    <w:rsid w:val="004E1A82"/>
    <w:rsid w:val="004E263F"/>
    <w:rsid w:val="004E46E5"/>
    <w:rsid w:val="004E5157"/>
    <w:rsid w:val="004E60E8"/>
    <w:rsid w:val="004E6101"/>
    <w:rsid w:val="004F0434"/>
    <w:rsid w:val="004F04D2"/>
    <w:rsid w:val="004F3CF7"/>
    <w:rsid w:val="004F52A6"/>
    <w:rsid w:val="0050639A"/>
    <w:rsid w:val="00506692"/>
    <w:rsid w:val="0051071C"/>
    <w:rsid w:val="00511E27"/>
    <w:rsid w:val="00512C18"/>
    <w:rsid w:val="00513F41"/>
    <w:rsid w:val="0051638D"/>
    <w:rsid w:val="005170FC"/>
    <w:rsid w:val="0052090D"/>
    <w:rsid w:val="0052167D"/>
    <w:rsid w:val="005227AF"/>
    <w:rsid w:val="00534781"/>
    <w:rsid w:val="005432B2"/>
    <w:rsid w:val="00545EAF"/>
    <w:rsid w:val="0055512F"/>
    <w:rsid w:val="00560DB5"/>
    <w:rsid w:val="00560F6A"/>
    <w:rsid w:val="00562865"/>
    <w:rsid w:val="005650BA"/>
    <w:rsid w:val="00566109"/>
    <w:rsid w:val="005668E5"/>
    <w:rsid w:val="00572307"/>
    <w:rsid w:val="005726C2"/>
    <w:rsid w:val="00572FF2"/>
    <w:rsid w:val="005746A8"/>
    <w:rsid w:val="00580F36"/>
    <w:rsid w:val="00582BF4"/>
    <w:rsid w:val="00582E75"/>
    <w:rsid w:val="00582F73"/>
    <w:rsid w:val="00583E1A"/>
    <w:rsid w:val="00584A09"/>
    <w:rsid w:val="0058599F"/>
    <w:rsid w:val="005867F0"/>
    <w:rsid w:val="00586B23"/>
    <w:rsid w:val="005873D9"/>
    <w:rsid w:val="005876DB"/>
    <w:rsid w:val="00595247"/>
    <w:rsid w:val="005A0C73"/>
    <w:rsid w:val="005A7739"/>
    <w:rsid w:val="005B04CC"/>
    <w:rsid w:val="005B380F"/>
    <w:rsid w:val="005B38B0"/>
    <w:rsid w:val="005B41F9"/>
    <w:rsid w:val="005B70BA"/>
    <w:rsid w:val="005C6234"/>
    <w:rsid w:val="005D1F5D"/>
    <w:rsid w:val="005D4343"/>
    <w:rsid w:val="005D6DC9"/>
    <w:rsid w:val="005E0CE6"/>
    <w:rsid w:val="005E70FD"/>
    <w:rsid w:val="005E743B"/>
    <w:rsid w:val="005F0AC7"/>
    <w:rsid w:val="005F0D9E"/>
    <w:rsid w:val="005F31C3"/>
    <w:rsid w:val="005F42A1"/>
    <w:rsid w:val="005F66BC"/>
    <w:rsid w:val="005F7710"/>
    <w:rsid w:val="00600B1B"/>
    <w:rsid w:val="00600ECE"/>
    <w:rsid w:val="00602658"/>
    <w:rsid w:val="00603AD1"/>
    <w:rsid w:val="0061166F"/>
    <w:rsid w:val="0061234D"/>
    <w:rsid w:val="00615D46"/>
    <w:rsid w:val="006338B6"/>
    <w:rsid w:val="00634BE0"/>
    <w:rsid w:val="00636979"/>
    <w:rsid w:val="006446FB"/>
    <w:rsid w:val="00644C9E"/>
    <w:rsid w:val="00644EF7"/>
    <w:rsid w:val="00654221"/>
    <w:rsid w:val="00655244"/>
    <w:rsid w:val="0066058F"/>
    <w:rsid w:val="00660714"/>
    <w:rsid w:val="00660F82"/>
    <w:rsid w:val="0066286E"/>
    <w:rsid w:val="00663AC7"/>
    <w:rsid w:val="006705C0"/>
    <w:rsid w:val="006738A5"/>
    <w:rsid w:val="00673B0C"/>
    <w:rsid w:val="00674B59"/>
    <w:rsid w:val="00674BCD"/>
    <w:rsid w:val="00674D56"/>
    <w:rsid w:val="00675F42"/>
    <w:rsid w:val="00676461"/>
    <w:rsid w:val="00676CF0"/>
    <w:rsid w:val="0068357F"/>
    <w:rsid w:val="00686FDD"/>
    <w:rsid w:val="00690587"/>
    <w:rsid w:val="0069077F"/>
    <w:rsid w:val="006912AF"/>
    <w:rsid w:val="006913B8"/>
    <w:rsid w:val="00691A04"/>
    <w:rsid w:val="0069347B"/>
    <w:rsid w:val="00694917"/>
    <w:rsid w:val="006A10A0"/>
    <w:rsid w:val="006A1793"/>
    <w:rsid w:val="006A5B63"/>
    <w:rsid w:val="006B157E"/>
    <w:rsid w:val="006C380C"/>
    <w:rsid w:val="006C3AA0"/>
    <w:rsid w:val="006C7121"/>
    <w:rsid w:val="006D40EC"/>
    <w:rsid w:val="006D695E"/>
    <w:rsid w:val="006E0B08"/>
    <w:rsid w:val="006E233E"/>
    <w:rsid w:val="006E61C5"/>
    <w:rsid w:val="006E76F2"/>
    <w:rsid w:val="006F6FB1"/>
    <w:rsid w:val="0070098C"/>
    <w:rsid w:val="007028DA"/>
    <w:rsid w:val="0071005C"/>
    <w:rsid w:val="0071282D"/>
    <w:rsid w:val="00717D79"/>
    <w:rsid w:val="00720303"/>
    <w:rsid w:val="00720AAA"/>
    <w:rsid w:val="00725D52"/>
    <w:rsid w:val="00732CBF"/>
    <w:rsid w:val="00732FEF"/>
    <w:rsid w:val="00733A18"/>
    <w:rsid w:val="00734651"/>
    <w:rsid w:val="00734E26"/>
    <w:rsid w:val="007376AA"/>
    <w:rsid w:val="00742086"/>
    <w:rsid w:val="00743317"/>
    <w:rsid w:val="00743671"/>
    <w:rsid w:val="00747EA3"/>
    <w:rsid w:val="00756417"/>
    <w:rsid w:val="00760346"/>
    <w:rsid w:val="00763C28"/>
    <w:rsid w:val="0076561B"/>
    <w:rsid w:val="00770299"/>
    <w:rsid w:val="00770604"/>
    <w:rsid w:val="00772E89"/>
    <w:rsid w:val="0077343F"/>
    <w:rsid w:val="00773824"/>
    <w:rsid w:val="00774766"/>
    <w:rsid w:val="00774922"/>
    <w:rsid w:val="00774B93"/>
    <w:rsid w:val="00775960"/>
    <w:rsid w:val="00781AD8"/>
    <w:rsid w:val="00782B53"/>
    <w:rsid w:val="00785798"/>
    <w:rsid w:val="007879AC"/>
    <w:rsid w:val="00787EFA"/>
    <w:rsid w:val="007920D6"/>
    <w:rsid w:val="0079572A"/>
    <w:rsid w:val="007A0070"/>
    <w:rsid w:val="007A3157"/>
    <w:rsid w:val="007A4211"/>
    <w:rsid w:val="007A4CA6"/>
    <w:rsid w:val="007A4CD0"/>
    <w:rsid w:val="007A5E03"/>
    <w:rsid w:val="007A7E5E"/>
    <w:rsid w:val="007B2574"/>
    <w:rsid w:val="007B301A"/>
    <w:rsid w:val="007B342B"/>
    <w:rsid w:val="007B53A9"/>
    <w:rsid w:val="007C2B7E"/>
    <w:rsid w:val="007C500C"/>
    <w:rsid w:val="007C7A81"/>
    <w:rsid w:val="007D11CF"/>
    <w:rsid w:val="007D251E"/>
    <w:rsid w:val="007D7CD1"/>
    <w:rsid w:val="007E3D9F"/>
    <w:rsid w:val="007E4816"/>
    <w:rsid w:val="007E5D7F"/>
    <w:rsid w:val="007F00F6"/>
    <w:rsid w:val="007F2786"/>
    <w:rsid w:val="007F2F9F"/>
    <w:rsid w:val="007F3B9E"/>
    <w:rsid w:val="007F5071"/>
    <w:rsid w:val="007F6958"/>
    <w:rsid w:val="00801739"/>
    <w:rsid w:val="00817DF6"/>
    <w:rsid w:val="008278B4"/>
    <w:rsid w:val="0083060B"/>
    <w:rsid w:val="00834748"/>
    <w:rsid w:val="008469BD"/>
    <w:rsid w:val="00852665"/>
    <w:rsid w:val="008538F6"/>
    <w:rsid w:val="00855F4D"/>
    <w:rsid w:val="00860B27"/>
    <w:rsid w:val="0086105C"/>
    <w:rsid w:val="008639E1"/>
    <w:rsid w:val="00864F67"/>
    <w:rsid w:val="008652F3"/>
    <w:rsid w:val="008710DD"/>
    <w:rsid w:val="0087225C"/>
    <w:rsid w:val="00874B98"/>
    <w:rsid w:val="00885131"/>
    <w:rsid w:val="00893D99"/>
    <w:rsid w:val="008A1F1B"/>
    <w:rsid w:val="008A24A2"/>
    <w:rsid w:val="008A2D34"/>
    <w:rsid w:val="008A3C11"/>
    <w:rsid w:val="008A4273"/>
    <w:rsid w:val="008B262C"/>
    <w:rsid w:val="008B42B1"/>
    <w:rsid w:val="008B63EA"/>
    <w:rsid w:val="008B7ABC"/>
    <w:rsid w:val="008C0F1B"/>
    <w:rsid w:val="008C11DD"/>
    <w:rsid w:val="008C38A6"/>
    <w:rsid w:val="008C6697"/>
    <w:rsid w:val="008D53B8"/>
    <w:rsid w:val="008E612F"/>
    <w:rsid w:val="008E703F"/>
    <w:rsid w:val="008F0772"/>
    <w:rsid w:val="008F3838"/>
    <w:rsid w:val="008F69C7"/>
    <w:rsid w:val="008F74E7"/>
    <w:rsid w:val="009006DD"/>
    <w:rsid w:val="00900F1D"/>
    <w:rsid w:val="0090371D"/>
    <w:rsid w:val="009046B5"/>
    <w:rsid w:val="00904FEC"/>
    <w:rsid w:val="0090522B"/>
    <w:rsid w:val="009064F2"/>
    <w:rsid w:val="00913902"/>
    <w:rsid w:val="00914926"/>
    <w:rsid w:val="00917B86"/>
    <w:rsid w:val="009208FD"/>
    <w:rsid w:val="00923F62"/>
    <w:rsid w:val="00927C99"/>
    <w:rsid w:val="00932CB4"/>
    <w:rsid w:val="0093567E"/>
    <w:rsid w:val="0093630C"/>
    <w:rsid w:val="00943ADF"/>
    <w:rsid w:val="009458F1"/>
    <w:rsid w:val="009513C7"/>
    <w:rsid w:val="00954280"/>
    <w:rsid w:val="009610B9"/>
    <w:rsid w:val="009625A0"/>
    <w:rsid w:val="0096633D"/>
    <w:rsid w:val="0098201C"/>
    <w:rsid w:val="009822F1"/>
    <w:rsid w:val="00982962"/>
    <w:rsid w:val="00982D71"/>
    <w:rsid w:val="009832CC"/>
    <w:rsid w:val="00984959"/>
    <w:rsid w:val="00984B57"/>
    <w:rsid w:val="00985866"/>
    <w:rsid w:val="00987FC2"/>
    <w:rsid w:val="00990897"/>
    <w:rsid w:val="00993DA9"/>
    <w:rsid w:val="009953B0"/>
    <w:rsid w:val="009A4451"/>
    <w:rsid w:val="009B4120"/>
    <w:rsid w:val="009C1235"/>
    <w:rsid w:val="009C12BA"/>
    <w:rsid w:val="009D0363"/>
    <w:rsid w:val="009D0426"/>
    <w:rsid w:val="009D22E9"/>
    <w:rsid w:val="009D3C32"/>
    <w:rsid w:val="009D40EE"/>
    <w:rsid w:val="009D723D"/>
    <w:rsid w:val="009E1AF7"/>
    <w:rsid w:val="009E20E8"/>
    <w:rsid w:val="009E3624"/>
    <w:rsid w:val="009E6511"/>
    <w:rsid w:val="009F0167"/>
    <w:rsid w:val="009F4BAB"/>
    <w:rsid w:val="009F5683"/>
    <w:rsid w:val="009F6426"/>
    <w:rsid w:val="00A00B17"/>
    <w:rsid w:val="00A01EC8"/>
    <w:rsid w:val="00A045E7"/>
    <w:rsid w:val="00A11BC3"/>
    <w:rsid w:val="00A11D8A"/>
    <w:rsid w:val="00A127FC"/>
    <w:rsid w:val="00A132BA"/>
    <w:rsid w:val="00A20429"/>
    <w:rsid w:val="00A2105D"/>
    <w:rsid w:val="00A238E7"/>
    <w:rsid w:val="00A307DE"/>
    <w:rsid w:val="00A37B12"/>
    <w:rsid w:val="00A47EBE"/>
    <w:rsid w:val="00A50042"/>
    <w:rsid w:val="00A5457D"/>
    <w:rsid w:val="00A61180"/>
    <w:rsid w:val="00A66F5B"/>
    <w:rsid w:val="00A7208F"/>
    <w:rsid w:val="00A72627"/>
    <w:rsid w:val="00A73FF6"/>
    <w:rsid w:val="00A76EB8"/>
    <w:rsid w:val="00A97EDA"/>
    <w:rsid w:val="00AA084B"/>
    <w:rsid w:val="00AA0C2C"/>
    <w:rsid w:val="00AA2004"/>
    <w:rsid w:val="00AA43E5"/>
    <w:rsid w:val="00AA62CC"/>
    <w:rsid w:val="00AA798C"/>
    <w:rsid w:val="00AB08AB"/>
    <w:rsid w:val="00AB1BA4"/>
    <w:rsid w:val="00AB5D24"/>
    <w:rsid w:val="00AB77E5"/>
    <w:rsid w:val="00AC2B98"/>
    <w:rsid w:val="00AC45A2"/>
    <w:rsid w:val="00AC5544"/>
    <w:rsid w:val="00AC5D70"/>
    <w:rsid w:val="00AD21A6"/>
    <w:rsid w:val="00AD488F"/>
    <w:rsid w:val="00AD5DB5"/>
    <w:rsid w:val="00AE405D"/>
    <w:rsid w:val="00AE4887"/>
    <w:rsid w:val="00AF16A9"/>
    <w:rsid w:val="00AF37CC"/>
    <w:rsid w:val="00AF3DCC"/>
    <w:rsid w:val="00AF46FA"/>
    <w:rsid w:val="00AF59DA"/>
    <w:rsid w:val="00AF6E77"/>
    <w:rsid w:val="00AF73BC"/>
    <w:rsid w:val="00B01899"/>
    <w:rsid w:val="00B077DA"/>
    <w:rsid w:val="00B163C3"/>
    <w:rsid w:val="00B16C84"/>
    <w:rsid w:val="00B3122F"/>
    <w:rsid w:val="00B335E7"/>
    <w:rsid w:val="00B346E8"/>
    <w:rsid w:val="00B373C1"/>
    <w:rsid w:val="00B5071D"/>
    <w:rsid w:val="00B54B83"/>
    <w:rsid w:val="00B55709"/>
    <w:rsid w:val="00B60951"/>
    <w:rsid w:val="00B655DA"/>
    <w:rsid w:val="00B66E68"/>
    <w:rsid w:val="00B700EC"/>
    <w:rsid w:val="00B70F51"/>
    <w:rsid w:val="00B7639B"/>
    <w:rsid w:val="00B81FAB"/>
    <w:rsid w:val="00B86BFE"/>
    <w:rsid w:val="00B922DB"/>
    <w:rsid w:val="00B930BA"/>
    <w:rsid w:val="00B95E41"/>
    <w:rsid w:val="00BA04C0"/>
    <w:rsid w:val="00BA51D4"/>
    <w:rsid w:val="00BB041C"/>
    <w:rsid w:val="00BB2F81"/>
    <w:rsid w:val="00BB6DE8"/>
    <w:rsid w:val="00BB749A"/>
    <w:rsid w:val="00BC0C1D"/>
    <w:rsid w:val="00BC2BF8"/>
    <w:rsid w:val="00BC2D5B"/>
    <w:rsid w:val="00BD3318"/>
    <w:rsid w:val="00BD4F0C"/>
    <w:rsid w:val="00BE110E"/>
    <w:rsid w:val="00BE1CE0"/>
    <w:rsid w:val="00BF0EC8"/>
    <w:rsid w:val="00BF7848"/>
    <w:rsid w:val="00C0004A"/>
    <w:rsid w:val="00C01679"/>
    <w:rsid w:val="00C01B2E"/>
    <w:rsid w:val="00C01C86"/>
    <w:rsid w:val="00C13EA2"/>
    <w:rsid w:val="00C31718"/>
    <w:rsid w:val="00C36DF3"/>
    <w:rsid w:val="00C36EC0"/>
    <w:rsid w:val="00C40A58"/>
    <w:rsid w:val="00C44BC9"/>
    <w:rsid w:val="00C4706B"/>
    <w:rsid w:val="00C47FF3"/>
    <w:rsid w:val="00C5093D"/>
    <w:rsid w:val="00C51AF4"/>
    <w:rsid w:val="00C536A1"/>
    <w:rsid w:val="00C541FA"/>
    <w:rsid w:val="00C55338"/>
    <w:rsid w:val="00C57C3B"/>
    <w:rsid w:val="00C61BAD"/>
    <w:rsid w:val="00C639C3"/>
    <w:rsid w:val="00C63B03"/>
    <w:rsid w:val="00C65B1B"/>
    <w:rsid w:val="00C7535A"/>
    <w:rsid w:val="00C776A6"/>
    <w:rsid w:val="00C80206"/>
    <w:rsid w:val="00C93BD1"/>
    <w:rsid w:val="00CA3699"/>
    <w:rsid w:val="00CA6DD1"/>
    <w:rsid w:val="00CB09B2"/>
    <w:rsid w:val="00CB1015"/>
    <w:rsid w:val="00CB316C"/>
    <w:rsid w:val="00CB694B"/>
    <w:rsid w:val="00CB6BF1"/>
    <w:rsid w:val="00CC138C"/>
    <w:rsid w:val="00CC1FA6"/>
    <w:rsid w:val="00CC3BD9"/>
    <w:rsid w:val="00CC66E1"/>
    <w:rsid w:val="00CC7203"/>
    <w:rsid w:val="00CD1A55"/>
    <w:rsid w:val="00CD3609"/>
    <w:rsid w:val="00CD4A64"/>
    <w:rsid w:val="00CD4B50"/>
    <w:rsid w:val="00CD6E7B"/>
    <w:rsid w:val="00CE0EA5"/>
    <w:rsid w:val="00CE7622"/>
    <w:rsid w:val="00CF2C72"/>
    <w:rsid w:val="00CF401B"/>
    <w:rsid w:val="00CF6770"/>
    <w:rsid w:val="00CF7792"/>
    <w:rsid w:val="00D067D0"/>
    <w:rsid w:val="00D157D8"/>
    <w:rsid w:val="00D17E28"/>
    <w:rsid w:val="00D20877"/>
    <w:rsid w:val="00D20DD7"/>
    <w:rsid w:val="00D21D56"/>
    <w:rsid w:val="00D221F1"/>
    <w:rsid w:val="00D24422"/>
    <w:rsid w:val="00D2445F"/>
    <w:rsid w:val="00D245C2"/>
    <w:rsid w:val="00D26D84"/>
    <w:rsid w:val="00D26E83"/>
    <w:rsid w:val="00D2724D"/>
    <w:rsid w:val="00D30DC0"/>
    <w:rsid w:val="00D3134F"/>
    <w:rsid w:val="00D328A5"/>
    <w:rsid w:val="00D36F93"/>
    <w:rsid w:val="00D40ED4"/>
    <w:rsid w:val="00D4495F"/>
    <w:rsid w:val="00D514BB"/>
    <w:rsid w:val="00D51A8F"/>
    <w:rsid w:val="00D60CA3"/>
    <w:rsid w:val="00D65006"/>
    <w:rsid w:val="00D7356B"/>
    <w:rsid w:val="00D76532"/>
    <w:rsid w:val="00D842CA"/>
    <w:rsid w:val="00D8608B"/>
    <w:rsid w:val="00D91C6A"/>
    <w:rsid w:val="00D92483"/>
    <w:rsid w:val="00D92495"/>
    <w:rsid w:val="00D9257D"/>
    <w:rsid w:val="00D9412B"/>
    <w:rsid w:val="00D94FBC"/>
    <w:rsid w:val="00D97290"/>
    <w:rsid w:val="00DA2D7E"/>
    <w:rsid w:val="00DA399D"/>
    <w:rsid w:val="00DA4D01"/>
    <w:rsid w:val="00DA4EAA"/>
    <w:rsid w:val="00DA4F4E"/>
    <w:rsid w:val="00DA4F8D"/>
    <w:rsid w:val="00DA74AF"/>
    <w:rsid w:val="00DB4494"/>
    <w:rsid w:val="00DB7C40"/>
    <w:rsid w:val="00DC7DA6"/>
    <w:rsid w:val="00DD4312"/>
    <w:rsid w:val="00DE43AA"/>
    <w:rsid w:val="00DE461E"/>
    <w:rsid w:val="00DF4925"/>
    <w:rsid w:val="00DF63A6"/>
    <w:rsid w:val="00DF76C7"/>
    <w:rsid w:val="00E02B82"/>
    <w:rsid w:val="00E04747"/>
    <w:rsid w:val="00E04B39"/>
    <w:rsid w:val="00E056B4"/>
    <w:rsid w:val="00E10BC2"/>
    <w:rsid w:val="00E14527"/>
    <w:rsid w:val="00E169B9"/>
    <w:rsid w:val="00E16FEE"/>
    <w:rsid w:val="00E17638"/>
    <w:rsid w:val="00E21E47"/>
    <w:rsid w:val="00E253D2"/>
    <w:rsid w:val="00E35470"/>
    <w:rsid w:val="00E36B59"/>
    <w:rsid w:val="00E40F86"/>
    <w:rsid w:val="00E428AD"/>
    <w:rsid w:val="00E53FD6"/>
    <w:rsid w:val="00E55332"/>
    <w:rsid w:val="00E6246C"/>
    <w:rsid w:val="00E64902"/>
    <w:rsid w:val="00E73650"/>
    <w:rsid w:val="00E77FA4"/>
    <w:rsid w:val="00E85417"/>
    <w:rsid w:val="00E874EF"/>
    <w:rsid w:val="00E908C9"/>
    <w:rsid w:val="00E965DD"/>
    <w:rsid w:val="00E97D7B"/>
    <w:rsid w:val="00EA1FF4"/>
    <w:rsid w:val="00EA2269"/>
    <w:rsid w:val="00EA2C1B"/>
    <w:rsid w:val="00EA4CB7"/>
    <w:rsid w:val="00EB1EF5"/>
    <w:rsid w:val="00EB238D"/>
    <w:rsid w:val="00EB310A"/>
    <w:rsid w:val="00EB3FC5"/>
    <w:rsid w:val="00EC2337"/>
    <w:rsid w:val="00EC2C8B"/>
    <w:rsid w:val="00EC6330"/>
    <w:rsid w:val="00ED1404"/>
    <w:rsid w:val="00ED31DF"/>
    <w:rsid w:val="00ED4E4D"/>
    <w:rsid w:val="00ED5AEA"/>
    <w:rsid w:val="00EE1B8F"/>
    <w:rsid w:val="00EF43B8"/>
    <w:rsid w:val="00EF5746"/>
    <w:rsid w:val="00EF5A7D"/>
    <w:rsid w:val="00EF61D5"/>
    <w:rsid w:val="00F02D9A"/>
    <w:rsid w:val="00F03898"/>
    <w:rsid w:val="00F05A10"/>
    <w:rsid w:val="00F06D9F"/>
    <w:rsid w:val="00F10E59"/>
    <w:rsid w:val="00F1276F"/>
    <w:rsid w:val="00F15D21"/>
    <w:rsid w:val="00F218AF"/>
    <w:rsid w:val="00F33943"/>
    <w:rsid w:val="00F33A02"/>
    <w:rsid w:val="00F35F4E"/>
    <w:rsid w:val="00F44739"/>
    <w:rsid w:val="00F45B87"/>
    <w:rsid w:val="00F5200E"/>
    <w:rsid w:val="00F544CE"/>
    <w:rsid w:val="00F567C7"/>
    <w:rsid w:val="00F57D78"/>
    <w:rsid w:val="00F6099A"/>
    <w:rsid w:val="00F617FC"/>
    <w:rsid w:val="00F67AF8"/>
    <w:rsid w:val="00F70FFC"/>
    <w:rsid w:val="00F93666"/>
    <w:rsid w:val="00F93B27"/>
    <w:rsid w:val="00F96620"/>
    <w:rsid w:val="00F968CD"/>
    <w:rsid w:val="00F968D1"/>
    <w:rsid w:val="00FA0324"/>
    <w:rsid w:val="00FA2B5A"/>
    <w:rsid w:val="00FA56DE"/>
    <w:rsid w:val="00FB0A2C"/>
    <w:rsid w:val="00FB702F"/>
    <w:rsid w:val="00FC5E4C"/>
    <w:rsid w:val="00FD1E31"/>
    <w:rsid w:val="00FD4D4D"/>
    <w:rsid w:val="00FD78A8"/>
    <w:rsid w:val="00FE007A"/>
    <w:rsid w:val="00FE2D87"/>
    <w:rsid w:val="00FE5CDF"/>
    <w:rsid w:val="00FE7BCC"/>
    <w:rsid w:val="00FF18EA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E85F"/>
  <w15:docId w15:val="{EE694CE4-9E3E-4094-A203-812CFD15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left" w:pos="567"/>
        <w:tab w:val="left" w:pos="5670"/>
        <w:tab w:val="left" w:pos="6237"/>
        <w:tab w:val="left" w:pos="6804"/>
        <w:tab w:val="left" w:pos="7371"/>
      </w:tabs>
      <w:spacing w:line="360" w:lineRule="auto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540"/>
      </w:tabs>
      <w:spacing w:line="288" w:lineRule="auto"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1B06EF"/>
    <w:pPr>
      <w:spacing w:before="240" w:after="60"/>
      <w:jc w:val="both"/>
      <w:outlineLvl w:val="4"/>
    </w:pPr>
    <w:rPr>
      <w:rFonts w:ascii="Bookman Old Style" w:hAnsi="Bookman Old Style"/>
      <w:b/>
      <w:bCs/>
      <w:i/>
      <w:iCs/>
      <w:sz w:val="26"/>
      <w:szCs w:val="26"/>
      <w:lang w:val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00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ru-RU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1B06EF"/>
    <w:rPr>
      <w:rFonts w:ascii="Bookman Old Style" w:hAnsi="Bookman Old Style"/>
      <w:b/>
      <w:bCs/>
      <w:i/>
      <w:iCs/>
      <w:sz w:val="26"/>
      <w:szCs w:val="26"/>
      <w:lang w:val="ru-RU" w:eastAsia="ru-RU"/>
    </w:rPr>
  </w:style>
  <w:style w:type="character" w:customStyle="1" w:styleId="a4">
    <w:name w:val="Верхній колонтитул Знак"/>
    <w:link w:val="a3"/>
    <w:uiPriority w:val="99"/>
    <w:rsid w:val="001B06EF"/>
    <w:rPr>
      <w:sz w:val="24"/>
      <w:szCs w:val="24"/>
      <w:lang w:val="ru-RU" w:eastAsia="ru-RU"/>
    </w:rPr>
  </w:style>
  <w:style w:type="paragraph" w:styleId="a6">
    <w:name w:val="Balloon Text"/>
    <w:basedOn w:val="a"/>
    <w:semiHidden/>
    <w:rsid w:val="009A445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9006DD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rsid w:val="009006DD"/>
    <w:pPr>
      <w:widowControl w:val="0"/>
      <w:autoSpaceDE w:val="0"/>
      <w:autoSpaceDN w:val="0"/>
      <w:adjustRightInd w:val="0"/>
      <w:ind w:left="5812"/>
    </w:pPr>
    <w:rPr>
      <w:b/>
      <w:bCs/>
      <w:sz w:val="28"/>
      <w:szCs w:val="20"/>
      <w:lang w:eastAsia="x-none"/>
    </w:rPr>
  </w:style>
  <w:style w:type="character" w:customStyle="1" w:styleId="a8">
    <w:name w:val="Основний текст з відступом Знак"/>
    <w:link w:val="a7"/>
    <w:rsid w:val="009006DD"/>
    <w:rPr>
      <w:b/>
      <w:bCs/>
      <w:sz w:val="28"/>
      <w:lang w:val="uk-UA"/>
    </w:rPr>
  </w:style>
  <w:style w:type="paragraph" w:styleId="30">
    <w:name w:val="Body Text Indent 3"/>
    <w:basedOn w:val="a"/>
    <w:link w:val="31"/>
    <w:rsid w:val="009006D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  <w:lang w:eastAsia="x-none"/>
    </w:rPr>
  </w:style>
  <w:style w:type="character" w:customStyle="1" w:styleId="31">
    <w:name w:val="Основний текст з відступом 3 Знак"/>
    <w:link w:val="30"/>
    <w:rsid w:val="009006DD"/>
    <w:rPr>
      <w:sz w:val="28"/>
      <w:lang w:val="uk-UA"/>
    </w:rPr>
  </w:style>
  <w:style w:type="character" w:customStyle="1" w:styleId="FontStyle11">
    <w:name w:val="Font Style11"/>
    <w:uiPriority w:val="99"/>
    <w:rsid w:val="009006DD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0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9006DD"/>
    <w:rPr>
      <w:rFonts w:ascii="Courier New" w:hAnsi="Courier New" w:cs="Courier New"/>
    </w:rPr>
  </w:style>
  <w:style w:type="paragraph" w:styleId="a9">
    <w:name w:val="Body Text"/>
    <w:basedOn w:val="a"/>
    <w:link w:val="aa"/>
    <w:rsid w:val="00C57C3B"/>
    <w:pPr>
      <w:spacing w:after="120"/>
    </w:pPr>
    <w:rPr>
      <w:lang w:eastAsia="x-none"/>
    </w:rPr>
  </w:style>
  <w:style w:type="character" w:customStyle="1" w:styleId="aa">
    <w:name w:val="Основний текст Знак"/>
    <w:link w:val="a9"/>
    <w:rsid w:val="00C57C3B"/>
    <w:rPr>
      <w:sz w:val="24"/>
      <w:szCs w:val="24"/>
      <w:lang w:val="uk-UA"/>
    </w:rPr>
  </w:style>
  <w:style w:type="paragraph" w:styleId="ab">
    <w:name w:val="Block Text"/>
    <w:basedOn w:val="a"/>
    <w:rsid w:val="00367947"/>
    <w:pPr>
      <w:ind w:left="1064" w:right="355"/>
    </w:pPr>
    <w:rPr>
      <w:b/>
      <w:i/>
      <w:sz w:val="28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C5544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ний текст з відступом 2 Знак"/>
    <w:link w:val="20"/>
    <w:uiPriority w:val="99"/>
    <w:semiHidden/>
    <w:rsid w:val="00AC5544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75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ий текст (2)_"/>
    <w:basedOn w:val="a0"/>
    <w:link w:val="23"/>
    <w:rsid w:val="0014101C"/>
    <w:rPr>
      <w:sz w:val="26"/>
      <w:szCs w:val="26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14101C"/>
    <w:pPr>
      <w:widowControl w:val="0"/>
      <w:shd w:val="clear" w:color="auto" w:fill="FFFFFF"/>
      <w:spacing w:before="1260" w:line="432" w:lineRule="exact"/>
      <w:ind w:hanging="1280"/>
    </w:pPr>
    <w:rPr>
      <w:sz w:val="26"/>
      <w:szCs w:val="26"/>
      <w:lang w:eastAsia="uk-UA"/>
    </w:rPr>
  </w:style>
  <w:style w:type="character" w:customStyle="1" w:styleId="19">
    <w:name w:val="Основний текст (19)_"/>
    <w:basedOn w:val="a0"/>
    <w:link w:val="190"/>
    <w:rsid w:val="0014101C"/>
    <w:rPr>
      <w:rFonts w:ascii="Arial" w:eastAsia="Arial" w:hAnsi="Arial" w:cs="Arial"/>
      <w:spacing w:val="-20"/>
      <w:shd w:val="clear" w:color="auto" w:fill="FFFFFF"/>
    </w:rPr>
  </w:style>
  <w:style w:type="character" w:customStyle="1" w:styleId="190pt">
    <w:name w:val="Основний текст (19) + Інтервал 0 pt"/>
    <w:basedOn w:val="19"/>
    <w:rsid w:val="0014101C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90">
    <w:name w:val="Основний текст (19)"/>
    <w:basedOn w:val="a"/>
    <w:link w:val="19"/>
    <w:rsid w:val="0014101C"/>
    <w:pPr>
      <w:widowControl w:val="0"/>
      <w:shd w:val="clear" w:color="auto" w:fill="FFFFFF"/>
      <w:spacing w:line="245" w:lineRule="exact"/>
    </w:pPr>
    <w:rPr>
      <w:rFonts w:ascii="Arial" w:eastAsia="Arial" w:hAnsi="Arial" w:cs="Arial"/>
      <w:spacing w:val="-20"/>
      <w:sz w:val="20"/>
      <w:szCs w:val="20"/>
      <w:lang w:eastAsia="uk-UA"/>
    </w:rPr>
  </w:style>
  <w:style w:type="paragraph" w:styleId="ad">
    <w:name w:val="List Paragraph"/>
    <w:basedOn w:val="a"/>
    <w:uiPriority w:val="34"/>
    <w:qFormat/>
    <w:rsid w:val="00141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">
    <w:name w:val="Основний текст (4)_"/>
    <w:basedOn w:val="a0"/>
    <w:link w:val="40"/>
    <w:rsid w:val="0014101C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14101C"/>
    <w:pPr>
      <w:widowControl w:val="0"/>
      <w:shd w:val="clear" w:color="auto" w:fill="FFFFFF"/>
      <w:spacing w:line="586" w:lineRule="exact"/>
    </w:pPr>
    <w:rPr>
      <w:b/>
      <w:bCs/>
      <w:sz w:val="26"/>
      <w:szCs w:val="26"/>
      <w:lang w:eastAsia="uk-UA"/>
    </w:rPr>
  </w:style>
  <w:style w:type="character" w:customStyle="1" w:styleId="rvts23">
    <w:name w:val="rvts23"/>
    <w:basedOn w:val="a0"/>
    <w:rsid w:val="00D94FBC"/>
  </w:style>
  <w:style w:type="paragraph" w:customStyle="1" w:styleId="rvps2">
    <w:name w:val="rvps2"/>
    <w:basedOn w:val="a"/>
    <w:rsid w:val="00D94FBC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5A7739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en-US" w:bidi="en-US"/>
    </w:rPr>
  </w:style>
  <w:style w:type="character" w:customStyle="1" w:styleId="af">
    <w:name w:val="Текст виноски Знак"/>
    <w:basedOn w:val="a0"/>
    <w:link w:val="ae"/>
    <w:uiPriority w:val="99"/>
    <w:semiHidden/>
    <w:rsid w:val="005A7739"/>
    <w:rPr>
      <w:rFonts w:ascii="Microsoft Sans Serif" w:eastAsia="Microsoft Sans Serif" w:hAnsi="Microsoft Sans Serif" w:cs="Microsoft Sans Serif"/>
      <w:color w:val="000000"/>
      <w:lang w:eastAsia="en-US" w:bidi="en-US"/>
    </w:rPr>
  </w:style>
  <w:style w:type="character" w:styleId="af0">
    <w:name w:val="footnote reference"/>
    <w:basedOn w:val="a0"/>
    <w:uiPriority w:val="99"/>
    <w:semiHidden/>
    <w:unhideWhenUsed/>
    <w:rsid w:val="005A7739"/>
    <w:rPr>
      <w:vertAlign w:val="superscript"/>
    </w:rPr>
  </w:style>
  <w:style w:type="character" w:customStyle="1" w:styleId="24">
    <w:name w:val="Основной текст (2)_"/>
    <w:link w:val="25"/>
    <w:rsid w:val="005746A8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746A8"/>
    <w:pPr>
      <w:shd w:val="clear" w:color="auto" w:fill="FFFFFF"/>
      <w:spacing w:before="180" w:line="437" w:lineRule="exact"/>
      <w:jc w:val="center"/>
    </w:pPr>
    <w:rPr>
      <w:b/>
      <w:bC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8364</Words>
  <Characters>4768</Characters>
  <Application>Microsoft Office Word</Application>
  <DocSecurity>0</DocSecurity>
  <Lines>39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komp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2023-08-31T08:53:00Z</cp:lastPrinted>
  <dcterms:created xsi:type="dcterms:W3CDTF">2023-08-31T10:49:00Z</dcterms:created>
  <dcterms:modified xsi:type="dcterms:W3CDTF">2023-09-12T08:16:00Z</dcterms:modified>
</cp:coreProperties>
</file>