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B2EF" w14:textId="77777777" w:rsidR="00893D99" w:rsidRDefault="008A24A2" w:rsidP="00733A18">
      <w:pPr>
        <w:spacing w:after="240"/>
        <w:jc w:val="center"/>
        <w:rPr>
          <w:b/>
          <w:bCs/>
          <w:sz w:val="28"/>
          <w:szCs w:val="28"/>
        </w:rPr>
      </w:pPr>
      <w:r>
        <w:rPr>
          <w:noProof/>
          <w:sz w:val="12"/>
          <w:lang w:eastAsia="uk-UA"/>
        </w:rPr>
        <w:drawing>
          <wp:inline distT="0" distB="0" distL="0" distR="0" wp14:anchorId="2C42DEDB" wp14:editId="1C6C530C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3BB6" w14:textId="77777777" w:rsidR="00893D99" w:rsidRPr="000A0D19" w:rsidRDefault="00893D99" w:rsidP="00893D99">
      <w:pPr>
        <w:pStyle w:val="3"/>
        <w:rPr>
          <w:sz w:val="32"/>
          <w:szCs w:val="32"/>
        </w:rPr>
      </w:pPr>
      <w:r w:rsidRPr="000A0D19">
        <w:rPr>
          <w:sz w:val="32"/>
          <w:szCs w:val="32"/>
        </w:rPr>
        <w:t>РАДА ПРОКУРОРІВ УКРАЇНИ</w:t>
      </w:r>
    </w:p>
    <w:p w14:paraId="217D9A7F" w14:textId="77777777" w:rsidR="00893D99" w:rsidRDefault="00893D99" w:rsidP="00733A18">
      <w:pPr>
        <w:spacing w:after="240"/>
        <w:jc w:val="center"/>
        <w:rPr>
          <w:b/>
          <w:bCs/>
          <w:sz w:val="28"/>
          <w:szCs w:val="28"/>
        </w:rPr>
      </w:pPr>
    </w:p>
    <w:p w14:paraId="6A9CCAC2" w14:textId="77777777" w:rsidR="00733A18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A132BA">
        <w:rPr>
          <w:b/>
          <w:bCs/>
          <w:sz w:val="28"/>
          <w:szCs w:val="28"/>
        </w:rPr>
        <w:t xml:space="preserve">Р І Ш Е Н </w:t>
      </w:r>
      <w:proofErr w:type="spellStart"/>
      <w:r w:rsidRPr="00A132BA">
        <w:rPr>
          <w:b/>
          <w:bCs/>
          <w:sz w:val="28"/>
          <w:szCs w:val="28"/>
        </w:rPr>
        <w:t>Н</w:t>
      </w:r>
      <w:proofErr w:type="spellEnd"/>
      <w:r w:rsidRPr="00A132BA">
        <w:rPr>
          <w:b/>
          <w:bCs/>
          <w:sz w:val="28"/>
          <w:szCs w:val="28"/>
        </w:rPr>
        <w:t xml:space="preserve"> Я</w:t>
      </w:r>
    </w:p>
    <w:p w14:paraId="1C1B5F67" w14:textId="1DBB9183" w:rsidR="00A132BA" w:rsidRPr="001853C9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A132BA">
        <w:rPr>
          <w:b/>
          <w:bCs/>
          <w:sz w:val="28"/>
          <w:szCs w:val="28"/>
        </w:rPr>
        <w:t xml:space="preserve">№ </w:t>
      </w:r>
      <w:r w:rsidR="00C36EC0">
        <w:rPr>
          <w:b/>
          <w:bCs/>
          <w:sz w:val="28"/>
          <w:szCs w:val="28"/>
        </w:rPr>
        <w:t>2</w:t>
      </w:r>
      <w:r w:rsidR="005668E5">
        <w:rPr>
          <w:b/>
          <w:bCs/>
          <w:sz w:val="28"/>
          <w:szCs w:val="28"/>
        </w:rPr>
        <w:t>-нзп-23</w:t>
      </w:r>
    </w:p>
    <w:p w14:paraId="6127AD9C" w14:textId="1332BA67" w:rsidR="00A132BA" w:rsidRPr="00A132BA" w:rsidRDefault="00C36EC0" w:rsidP="00A132BA">
      <w:pPr>
        <w:spacing w:after="120"/>
        <w:jc w:val="both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04</w:t>
      </w:r>
      <w:r w:rsidR="005668E5">
        <w:rPr>
          <w:b/>
          <w:kern w:val="24"/>
          <w:sz w:val="28"/>
          <w:szCs w:val="28"/>
        </w:rPr>
        <w:t xml:space="preserve"> </w:t>
      </w:r>
      <w:r w:rsidR="00C639C3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вересня</w:t>
      </w:r>
      <w:r w:rsidR="00985866">
        <w:rPr>
          <w:b/>
          <w:kern w:val="24"/>
          <w:sz w:val="28"/>
          <w:szCs w:val="28"/>
        </w:rPr>
        <w:t xml:space="preserve"> </w:t>
      </w:r>
      <w:r w:rsidR="00AD488F">
        <w:rPr>
          <w:b/>
          <w:kern w:val="24"/>
          <w:sz w:val="28"/>
          <w:szCs w:val="28"/>
        </w:rPr>
        <w:t>202</w:t>
      </w:r>
      <w:r w:rsidR="00690587">
        <w:rPr>
          <w:b/>
          <w:kern w:val="24"/>
          <w:sz w:val="28"/>
          <w:szCs w:val="28"/>
        </w:rPr>
        <w:t>3</w:t>
      </w:r>
      <w:r w:rsidR="00A132BA" w:rsidRPr="00A132BA">
        <w:rPr>
          <w:b/>
          <w:kern w:val="24"/>
          <w:sz w:val="28"/>
          <w:szCs w:val="28"/>
        </w:rPr>
        <w:t xml:space="preserve"> року               </w:t>
      </w:r>
      <w:r w:rsidR="00B700EC">
        <w:rPr>
          <w:b/>
          <w:kern w:val="24"/>
          <w:sz w:val="28"/>
          <w:szCs w:val="28"/>
        </w:rPr>
        <w:t xml:space="preserve">                                          </w:t>
      </w:r>
      <w:r w:rsidR="00874B98">
        <w:rPr>
          <w:b/>
          <w:kern w:val="24"/>
          <w:sz w:val="28"/>
          <w:szCs w:val="28"/>
        </w:rPr>
        <w:t xml:space="preserve">        </w:t>
      </w:r>
      <w:r w:rsidR="00B700EC">
        <w:rPr>
          <w:b/>
          <w:kern w:val="24"/>
          <w:sz w:val="28"/>
          <w:szCs w:val="28"/>
        </w:rPr>
        <w:t xml:space="preserve">    </w:t>
      </w:r>
      <w:r w:rsidR="00B700EC">
        <w:rPr>
          <w:b/>
          <w:kern w:val="24"/>
          <w:sz w:val="28"/>
          <w:szCs w:val="28"/>
        </w:rPr>
        <w:tab/>
      </w:r>
      <w:r w:rsidR="00C639C3">
        <w:rPr>
          <w:b/>
          <w:kern w:val="24"/>
          <w:sz w:val="28"/>
          <w:szCs w:val="28"/>
        </w:rPr>
        <w:t xml:space="preserve">   </w:t>
      </w:r>
      <w:r w:rsidR="00B700EC">
        <w:rPr>
          <w:b/>
          <w:kern w:val="24"/>
          <w:sz w:val="28"/>
          <w:szCs w:val="28"/>
        </w:rPr>
        <w:t>місто Київ</w:t>
      </w:r>
    </w:p>
    <w:p w14:paraId="4A3C268B" w14:textId="77777777" w:rsidR="00A132BA" w:rsidRDefault="00A132BA" w:rsidP="00A132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9307184" w14:textId="77777777" w:rsidR="009B65B0" w:rsidRDefault="00CF401B" w:rsidP="001226CE">
      <w:pPr>
        <w:rPr>
          <w:b/>
          <w:sz w:val="28"/>
        </w:rPr>
      </w:pPr>
      <w:r>
        <w:rPr>
          <w:b/>
          <w:bCs/>
          <w:sz w:val="28"/>
          <w:szCs w:val="28"/>
        </w:rPr>
        <w:t>Про</w:t>
      </w:r>
      <w:r w:rsidR="00B700EC">
        <w:rPr>
          <w:b/>
          <w:bCs/>
          <w:sz w:val="28"/>
          <w:szCs w:val="28"/>
        </w:rPr>
        <w:t xml:space="preserve"> </w:t>
      </w:r>
      <w:r w:rsidR="00C639C3">
        <w:rPr>
          <w:b/>
          <w:sz w:val="28"/>
        </w:rPr>
        <w:t>розгляд повідомлен</w:t>
      </w:r>
      <w:r w:rsidR="009B65B0">
        <w:rPr>
          <w:b/>
          <w:sz w:val="28"/>
        </w:rPr>
        <w:t>ь</w:t>
      </w:r>
      <w:r w:rsidR="00C639C3">
        <w:rPr>
          <w:b/>
          <w:sz w:val="28"/>
        </w:rPr>
        <w:t xml:space="preserve"> </w:t>
      </w:r>
    </w:p>
    <w:p w14:paraId="23CF5C8C" w14:textId="77777777" w:rsidR="009B65B0" w:rsidRDefault="00C36EC0" w:rsidP="001226CE">
      <w:pPr>
        <w:rPr>
          <w:b/>
          <w:sz w:val="28"/>
        </w:rPr>
      </w:pPr>
      <w:r>
        <w:rPr>
          <w:b/>
          <w:sz w:val="28"/>
        </w:rPr>
        <w:t>керівника</w:t>
      </w:r>
      <w:r w:rsidR="00C639C3">
        <w:rPr>
          <w:b/>
          <w:sz w:val="28"/>
        </w:rPr>
        <w:t xml:space="preserve"> </w:t>
      </w:r>
      <w:r>
        <w:rPr>
          <w:b/>
          <w:sz w:val="28"/>
        </w:rPr>
        <w:t>Слобожанської</w:t>
      </w:r>
      <w:r w:rsidR="00C639C3">
        <w:rPr>
          <w:b/>
          <w:sz w:val="28"/>
        </w:rPr>
        <w:t xml:space="preserve"> окружної прокуратури</w:t>
      </w:r>
      <w:r w:rsidR="001226CE">
        <w:rPr>
          <w:b/>
          <w:sz w:val="28"/>
        </w:rPr>
        <w:t xml:space="preserve"> </w:t>
      </w:r>
    </w:p>
    <w:p w14:paraId="4FBF9D16" w14:textId="77777777" w:rsidR="009B65B0" w:rsidRDefault="00C36EC0" w:rsidP="001226CE">
      <w:pPr>
        <w:rPr>
          <w:b/>
          <w:sz w:val="28"/>
        </w:rPr>
      </w:pPr>
      <w:r>
        <w:rPr>
          <w:b/>
          <w:sz w:val="28"/>
        </w:rPr>
        <w:t>Дніпропетровської</w:t>
      </w:r>
      <w:r w:rsidR="00C639C3">
        <w:rPr>
          <w:b/>
          <w:sz w:val="28"/>
        </w:rPr>
        <w:t xml:space="preserve"> області </w:t>
      </w:r>
      <w:proofErr w:type="spellStart"/>
      <w:r w:rsidR="004A7965">
        <w:rPr>
          <w:b/>
          <w:sz w:val="28"/>
        </w:rPr>
        <w:t>Катеби</w:t>
      </w:r>
      <w:proofErr w:type="spellEnd"/>
      <w:r w:rsidR="004A7965">
        <w:rPr>
          <w:b/>
          <w:sz w:val="28"/>
        </w:rPr>
        <w:t xml:space="preserve"> Олега Анатолійовича</w:t>
      </w:r>
    </w:p>
    <w:p w14:paraId="4A999286" w14:textId="04FA2817" w:rsidR="001226CE" w:rsidRDefault="001226CE" w:rsidP="001226CE">
      <w:pPr>
        <w:rPr>
          <w:b/>
          <w:sz w:val="28"/>
        </w:rPr>
      </w:pPr>
      <w:r>
        <w:rPr>
          <w:b/>
          <w:sz w:val="28"/>
        </w:rPr>
        <w:t>та заступника керівника Слобожанської окружної прокуратури</w:t>
      </w:r>
    </w:p>
    <w:p w14:paraId="7A2F8DE5" w14:textId="676BB057" w:rsidR="00C639C3" w:rsidRDefault="001226CE" w:rsidP="001226CE">
      <w:pPr>
        <w:rPr>
          <w:b/>
          <w:sz w:val="28"/>
        </w:rPr>
      </w:pPr>
      <w:r>
        <w:rPr>
          <w:b/>
          <w:sz w:val="28"/>
        </w:rPr>
        <w:t>Дніпропетровської області Батрака Станіслава Сергійовича</w:t>
      </w:r>
    </w:p>
    <w:p w14:paraId="2A1D399A" w14:textId="50615B83" w:rsidR="0014101C" w:rsidRDefault="00C639C3" w:rsidP="0014101C">
      <w:pPr>
        <w:rPr>
          <w:b/>
          <w:sz w:val="28"/>
        </w:rPr>
      </w:pPr>
      <w:r>
        <w:rPr>
          <w:b/>
          <w:sz w:val="28"/>
        </w:rPr>
        <w:t>про загрозу незалежності прокурор</w:t>
      </w:r>
      <w:r w:rsidR="009B65B0">
        <w:rPr>
          <w:b/>
          <w:sz w:val="28"/>
        </w:rPr>
        <w:t>ів</w:t>
      </w:r>
    </w:p>
    <w:p w14:paraId="291B865C" w14:textId="77777777" w:rsidR="00AC2B98" w:rsidRDefault="00AC2B98" w:rsidP="00AC2B98">
      <w:pPr>
        <w:pStyle w:val="23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14:paraId="24FC5BE0" w14:textId="2E87B3F0" w:rsidR="004A7965" w:rsidRPr="00FD200B" w:rsidRDefault="004A7965" w:rsidP="00084CBD">
      <w:pPr>
        <w:pStyle w:val="23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D200B">
        <w:rPr>
          <w:sz w:val="28"/>
          <w:szCs w:val="28"/>
        </w:rPr>
        <w:t>До Ради прокурорів України зверну</w:t>
      </w:r>
      <w:r w:rsidR="0098201C">
        <w:rPr>
          <w:sz w:val="28"/>
          <w:szCs w:val="28"/>
        </w:rPr>
        <w:t>лися</w:t>
      </w:r>
      <w:r w:rsidRPr="00FD200B">
        <w:rPr>
          <w:sz w:val="28"/>
          <w:szCs w:val="28"/>
        </w:rPr>
        <w:t xml:space="preserve"> к</w:t>
      </w:r>
      <w:r w:rsidRPr="00D26E04">
        <w:rPr>
          <w:sz w:val="28"/>
          <w:szCs w:val="28"/>
        </w:rPr>
        <w:t>ерівник</w:t>
      </w:r>
      <w:r w:rsidRPr="00FD200B">
        <w:rPr>
          <w:sz w:val="28"/>
          <w:szCs w:val="28"/>
        </w:rPr>
        <w:t xml:space="preserve"> </w:t>
      </w:r>
      <w:r w:rsidRPr="00D26E04">
        <w:rPr>
          <w:sz w:val="28"/>
          <w:szCs w:val="28"/>
        </w:rPr>
        <w:t>Слобожанської окружної прокуратури Дніпропетровської області</w:t>
      </w:r>
      <w:r w:rsidRPr="00FD200B">
        <w:rPr>
          <w:sz w:val="28"/>
          <w:szCs w:val="28"/>
        </w:rPr>
        <w:t xml:space="preserve"> </w:t>
      </w:r>
      <w:proofErr w:type="spellStart"/>
      <w:r w:rsidRPr="00D26E04">
        <w:rPr>
          <w:sz w:val="28"/>
          <w:szCs w:val="28"/>
        </w:rPr>
        <w:t>К</w:t>
      </w:r>
      <w:r w:rsidRPr="00FD200B">
        <w:rPr>
          <w:sz w:val="28"/>
          <w:szCs w:val="28"/>
        </w:rPr>
        <w:t>атеба</w:t>
      </w:r>
      <w:proofErr w:type="spellEnd"/>
      <w:r w:rsidRPr="00FD200B">
        <w:rPr>
          <w:sz w:val="28"/>
          <w:szCs w:val="28"/>
        </w:rPr>
        <w:t xml:space="preserve"> </w:t>
      </w:r>
      <w:r w:rsidRPr="00D26E04">
        <w:rPr>
          <w:sz w:val="28"/>
          <w:szCs w:val="28"/>
        </w:rPr>
        <w:t>О</w:t>
      </w:r>
      <w:r w:rsidR="004C5ECF">
        <w:rPr>
          <w:sz w:val="28"/>
          <w:szCs w:val="28"/>
        </w:rPr>
        <w:t xml:space="preserve">лег </w:t>
      </w:r>
      <w:r w:rsidRPr="00FD200B">
        <w:rPr>
          <w:sz w:val="28"/>
          <w:szCs w:val="28"/>
        </w:rPr>
        <w:t>А</w:t>
      </w:r>
      <w:r w:rsidR="004C5ECF">
        <w:rPr>
          <w:sz w:val="28"/>
          <w:szCs w:val="28"/>
        </w:rPr>
        <w:t>натолійович</w:t>
      </w:r>
      <w:r w:rsidRPr="00FD200B">
        <w:rPr>
          <w:sz w:val="28"/>
          <w:szCs w:val="28"/>
        </w:rPr>
        <w:t xml:space="preserve"> </w:t>
      </w:r>
      <w:r w:rsidR="0098201C">
        <w:rPr>
          <w:sz w:val="28"/>
          <w:szCs w:val="28"/>
        </w:rPr>
        <w:t>та заступник керівника Слобожанської окружної прокуратури Дніпропетровської області</w:t>
      </w:r>
      <w:r w:rsidR="00F05A10">
        <w:rPr>
          <w:sz w:val="28"/>
          <w:szCs w:val="28"/>
        </w:rPr>
        <w:t xml:space="preserve"> Батрак Станіслав Сергійович</w:t>
      </w:r>
      <w:r w:rsidR="0098201C">
        <w:rPr>
          <w:sz w:val="28"/>
          <w:szCs w:val="28"/>
        </w:rPr>
        <w:t xml:space="preserve"> </w:t>
      </w:r>
      <w:r w:rsidRPr="00FD200B">
        <w:rPr>
          <w:sz w:val="28"/>
          <w:szCs w:val="28"/>
        </w:rPr>
        <w:t>з повідомленням</w:t>
      </w:r>
      <w:r w:rsidR="00F05A10">
        <w:rPr>
          <w:sz w:val="28"/>
          <w:szCs w:val="28"/>
        </w:rPr>
        <w:t>и</w:t>
      </w:r>
      <w:r w:rsidRPr="00FD200B">
        <w:rPr>
          <w:sz w:val="28"/>
          <w:szCs w:val="28"/>
        </w:rPr>
        <w:t xml:space="preserve"> про загрозу незалежності прокурор</w:t>
      </w:r>
      <w:r w:rsidR="009B65B0">
        <w:rPr>
          <w:sz w:val="28"/>
          <w:szCs w:val="28"/>
        </w:rPr>
        <w:t xml:space="preserve">ів </w:t>
      </w:r>
      <w:r>
        <w:rPr>
          <w:sz w:val="28"/>
          <w:szCs w:val="28"/>
        </w:rPr>
        <w:t>шлях</w:t>
      </w:r>
      <w:r w:rsidR="004C5ECF">
        <w:rPr>
          <w:sz w:val="28"/>
          <w:szCs w:val="28"/>
        </w:rPr>
        <w:t>ом</w:t>
      </w:r>
      <w:r>
        <w:rPr>
          <w:sz w:val="28"/>
          <w:szCs w:val="28"/>
        </w:rPr>
        <w:t xml:space="preserve"> публікацій неправдивої інформації в </w:t>
      </w:r>
      <w:r>
        <w:rPr>
          <w:color w:val="000000"/>
          <w:sz w:val="28"/>
          <w:szCs w:val="28"/>
          <w:lang w:bidi="uk-UA"/>
        </w:rPr>
        <w:t xml:space="preserve">окремих </w:t>
      </w:r>
      <w:r w:rsidRPr="00FD200B">
        <w:rPr>
          <w:color w:val="000000"/>
          <w:sz w:val="28"/>
          <w:szCs w:val="28"/>
          <w:lang w:bidi="uk-UA"/>
        </w:rPr>
        <w:t>засоб</w:t>
      </w:r>
      <w:r>
        <w:rPr>
          <w:color w:val="000000"/>
          <w:sz w:val="28"/>
          <w:szCs w:val="28"/>
          <w:lang w:bidi="uk-UA"/>
        </w:rPr>
        <w:t>ах</w:t>
      </w:r>
      <w:r w:rsidRPr="00FD200B">
        <w:rPr>
          <w:color w:val="000000"/>
          <w:sz w:val="28"/>
          <w:szCs w:val="28"/>
          <w:lang w:bidi="uk-UA"/>
        </w:rPr>
        <w:t xml:space="preserve"> масової інформації</w:t>
      </w:r>
      <w:r>
        <w:rPr>
          <w:color w:val="000000"/>
          <w:sz w:val="28"/>
          <w:szCs w:val="28"/>
          <w:lang w:bidi="uk-UA"/>
        </w:rPr>
        <w:t xml:space="preserve"> про </w:t>
      </w:r>
      <w:r w:rsidR="00F05A10">
        <w:rPr>
          <w:color w:val="000000"/>
          <w:sz w:val="28"/>
          <w:szCs w:val="28"/>
          <w:lang w:bidi="uk-UA"/>
        </w:rPr>
        <w:t>їх</w:t>
      </w:r>
      <w:r>
        <w:rPr>
          <w:color w:val="000000"/>
          <w:sz w:val="28"/>
          <w:szCs w:val="28"/>
          <w:lang w:bidi="uk-UA"/>
        </w:rPr>
        <w:t xml:space="preserve"> затримання при одержанні неправомірної вигоди в сумі 132</w:t>
      </w:r>
      <w:r w:rsidR="001528D4">
        <w:rPr>
          <w:color w:val="000000"/>
          <w:sz w:val="28"/>
          <w:szCs w:val="28"/>
          <w:lang w:bidi="uk-UA"/>
        </w:rPr>
        <w:t> </w:t>
      </w:r>
      <w:r>
        <w:rPr>
          <w:color w:val="000000"/>
          <w:sz w:val="28"/>
          <w:szCs w:val="28"/>
          <w:lang w:bidi="uk-UA"/>
        </w:rPr>
        <w:t>тис. доларів</w:t>
      </w:r>
      <w:r w:rsidR="00F05A10">
        <w:rPr>
          <w:color w:val="000000"/>
          <w:sz w:val="28"/>
          <w:szCs w:val="28"/>
          <w:lang w:bidi="uk-UA"/>
        </w:rPr>
        <w:t xml:space="preserve"> США</w:t>
      </w:r>
      <w:r>
        <w:rPr>
          <w:color w:val="000000"/>
          <w:sz w:val="28"/>
          <w:szCs w:val="28"/>
          <w:lang w:bidi="uk-UA"/>
        </w:rPr>
        <w:t>.</w:t>
      </w:r>
    </w:p>
    <w:p w14:paraId="005D79D8" w14:textId="77777777" w:rsidR="004A7965" w:rsidRDefault="004A7965" w:rsidP="004A796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6975">
        <w:rPr>
          <w:b/>
          <w:sz w:val="28"/>
          <w:szCs w:val="28"/>
        </w:rPr>
        <w:t>Інформація про зміст звернення</w:t>
      </w:r>
    </w:p>
    <w:p w14:paraId="1D18024D" w14:textId="2671E3B3" w:rsidR="004A7965" w:rsidRPr="00FD200B" w:rsidRDefault="004A7965" w:rsidP="009B65B0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>
        <w:rPr>
          <w:b/>
          <w:sz w:val="28"/>
          <w:szCs w:val="28"/>
        </w:rPr>
        <w:tab/>
      </w:r>
      <w:r w:rsidRPr="004A7965">
        <w:rPr>
          <w:bCs/>
          <w:sz w:val="28"/>
          <w:szCs w:val="28"/>
        </w:rPr>
        <w:t xml:space="preserve">Згідно з повідомленням </w:t>
      </w:r>
      <w:proofErr w:type="spellStart"/>
      <w:r w:rsidRPr="004A7965">
        <w:rPr>
          <w:bCs/>
          <w:sz w:val="28"/>
          <w:szCs w:val="28"/>
        </w:rPr>
        <w:t>Катеби</w:t>
      </w:r>
      <w:proofErr w:type="spellEnd"/>
      <w:r w:rsidRPr="004A7965">
        <w:rPr>
          <w:bCs/>
          <w:sz w:val="28"/>
          <w:szCs w:val="28"/>
        </w:rPr>
        <w:t xml:space="preserve"> О.А., </w:t>
      </w:r>
      <w:r w:rsidRPr="00FD200B">
        <w:rPr>
          <w:color w:val="000000"/>
          <w:sz w:val="28"/>
          <w:szCs w:val="28"/>
          <w:lang w:eastAsia="uk-UA" w:bidi="uk-UA"/>
        </w:rPr>
        <w:t xml:space="preserve">18.05.2023 </w:t>
      </w:r>
      <w:r>
        <w:rPr>
          <w:color w:val="000000"/>
          <w:sz w:val="28"/>
          <w:szCs w:val="28"/>
          <w:lang w:eastAsia="uk-UA" w:bidi="uk-UA"/>
        </w:rPr>
        <w:t>він</w:t>
      </w:r>
      <w:r w:rsidRPr="00FD200B">
        <w:rPr>
          <w:color w:val="000000"/>
          <w:sz w:val="28"/>
          <w:szCs w:val="28"/>
          <w:lang w:eastAsia="uk-UA" w:bidi="uk-UA"/>
        </w:rPr>
        <w:t xml:space="preserve"> перебував на своєму робочому місці в приміщенні Слобожанської окружної прокуратури за </w:t>
      </w:r>
      <w:proofErr w:type="spellStart"/>
      <w:r w:rsidRPr="00FD200B">
        <w:rPr>
          <w:color w:val="000000"/>
          <w:sz w:val="28"/>
          <w:szCs w:val="28"/>
          <w:lang w:eastAsia="uk-UA" w:bidi="uk-UA"/>
        </w:rPr>
        <w:t>адресою</w:t>
      </w:r>
      <w:proofErr w:type="spellEnd"/>
      <w:r w:rsidRPr="00FD200B">
        <w:rPr>
          <w:color w:val="000000"/>
          <w:sz w:val="28"/>
          <w:szCs w:val="28"/>
          <w:lang w:eastAsia="uk-UA" w:bidi="uk-UA"/>
        </w:rPr>
        <w:t>: вул. Героїв України, 7</w:t>
      </w:r>
      <w:r>
        <w:rPr>
          <w:color w:val="000000"/>
          <w:sz w:val="28"/>
          <w:szCs w:val="28"/>
          <w:lang w:eastAsia="uk-UA" w:bidi="uk-UA"/>
        </w:rPr>
        <w:t>,</w:t>
      </w:r>
      <w:r w:rsidRPr="001F044D">
        <w:rPr>
          <w:color w:val="000000"/>
          <w:sz w:val="28"/>
          <w:szCs w:val="28"/>
          <w:lang w:eastAsia="uk-UA" w:bidi="uk-UA"/>
        </w:rPr>
        <w:t xml:space="preserve"> </w:t>
      </w:r>
      <w:r w:rsidRPr="00FD200B">
        <w:rPr>
          <w:color w:val="000000"/>
          <w:sz w:val="28"/>
          <w:szCs w:val="28"/>
          <w:lang w:eastAsia="uk-UA" w:bidi="uk-UA"/>
        </w:rPr>
        <w:t xml:space="preserve">смт Слобожанське Дніпровського району Дніпропетровської області, </w:t>
      </w:r>
      <w:r>
        <w:rPr>
          <w:color w:val="000000"/>
          <w:sz w:val="28"/>
          <w:szCs w:val="28"/>
          <w:lang w:eastAsia="uk-UA" w:bidi="uk-UA"/>
        </w:rPr>
        <w:t>коли</w:t>
      </w:r>
      <w:r w:rsidRPr="00FD200B">
        <w:rPr>
          <w:color w:val="000000"/>
          <w:sz w:val="28"/>
          <w:szCs w:val="28"/>
          <w:lang w:eastAsia="uk-UA" w:bidi="uk-UA"/>
        </w:rPr>
        <w:t xml:space="preserve"> прибули детективи НАБУ за оперативного супроводу Департаменту стратегічних розслідувань Національної поліції України з метою проведення слідчих дій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FD200B">
        <w:rPr>
          <w:color w:val="000000"/>
          <w:sz w:val="28"/>
          <w:szCs w:val="28"/>
          <w:lang w:eastAsia="uk-UA" w:bidi="uk-UA"/>
        </w:rPr>
        <w:t>обшуків у службових кабінетах адміністративної будівлі прокуратури, які тривали майже 12 годин.</w:t>
      </w:r>
    </w:p>
    <w:p w14:paraId="3D1D0B9B" w14:textId="77777777" w:rsidR="004A7965" w:rsidRPr="00FD200B" w:rsidRDefault="004A7965" w:rsidP="009B65B0">
      <w:pPr>
        <w:widowControl w:val="0"/>
        <w:spacing w:after="120"/>
        <w:ind w:right="220" w:firstLine="780"/>
        <w:jc w:val="both"/>
        <w:rPr>
          <w:color w:val="000000"/>
          <w:sz w:val="28"/>
          <w:szCs w:val="28"/>
          <w:lang w:eastAsia="uk-UA" w:bidi="uk-UA"/>
        </w:rPr>
      </w:pPr>
      <w:r w:rsidRPr="00FD200B">
        <w:rPr>
          <w:color w:val="000000"/>
          <w:sz w:val="28"/>
          <w:szCs w:val="28"/>
          <w:lang w:eastAsia="uk-UA" w:bidi="uk-UA"/>
        </w:rPr>
        <w:t xml:space="preserve">Під час проведення обшуку </w:t>
      </w:r>
      <w:r>
        <w:rPr>
          <w:color w:val="000000"/>
          <w:sz w:val="28"/>
          <w:szCs w:val="28"/>
          <w:lang w:eastAsia="uk-UA" w:bidi="uk-UA"/>
        </w:rPr>
        <w:t>в</w:t>
      </w:r>
      <w:r w:rsidRPr="00FD200B">
        <w:rPr>
          <w:color w:val="000000"/>
          <w:sz w:val="28"/>
          <w:szCs w:val="28"/>
          <w:lang w:eastAsia="uk-UA" w:bidi="uk-UA"/>
        </w:rPr>
        <w:t xml:space="preserve"> кабінеті</w:t>
      </w:r>
      <w:r w:rsidRPr="001F044D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Катеби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О.А.</w:t>
      </w:r>
      <w:r w:rsidRPr="00FD200B">
        <w:rPr>
          <w:color w:val="000000"/>
          <w:sz w:val="28"/>
          <w:szCs w:val="28"/>
          <w:lang w:eastAsia="uk-UA" w:bidi="uk-UA"/>
        </w:rPr>
        <w:t xml:space="preserve"> вилучено службовий комп’ютер, блокнот, аркуш паперу формату А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FD200B">
        <w:rPr>
          <w:color w:val="000000"/>
          <w:sz w:val="28"/>
          <w:szCs w:val="28"/>
          <w:lang w:eastAsia="uk-UA" w:bidi="uk-UA"/>
        </w:rPr>
        <w:t xml:space="preserve">4 та </w:t>
      </w:r>
      <w:r>
        <w:rPr>
          <w:color w:val="000000"/>
          <w:sz w:val="28"/>
          <w:szCs w:val="28"/>
          <w:lang w:eastAsia="uk-UA" w:bidi="uk-UA"/>
        </w:rPr>
        <w:t>його</w:t>
      </w:r>
      <w:r w:rsidRPr="00FD200B">
        <w:rPr>
          <w:color w:val="000000"/>
          <w:sz w:val="28"/>
          <w:szCs w:val="28"/>
          <w:lang w:eastAsia="uk-UA" w:bidi="uk-UA"/>
        </w:rPr>
        <w:t xml:space="preserve"> особистий мобільний телефон.</w:t>
      </w:r>
    </w:p>
    <w:p w14:paraId="45B2088E" w14:textId="77777777" w:rsidR="008B2D59" w:rsidRDefault="004A7965" w:rsidP="009B65B0">
      <w:pPr>
        <w:widowControl w:val="0"/>
        <w:spacing w:after="120"/>
        <w:ind w:firstLine="782"/>
        <w:jc w:val="both"/>
        <w:rPr>
          <w:color w:val="000000"/>
          <w:sz w:val="28"/>
          <w:szCs w:val="28"/>
          <w:lang w:eastAsia="uk-UA" w:bidi="uk-UA"/>
        </w:rPr>
      </w:pPr>
      <w:r w:rsidRPr="00FD200B">
        <w:rPr>
          <w:color w:val="000000"/>
          <w:sz w:val="28"/>
          <w:szCs w:val="28"/>
          <w:lang w:eastAsia="uk-UA" w:bidi="uk-UA"/>
        </w:rPr>
        <w:t xml:space="preserve">Крім того, одночасно з </w:t>
      </w:r>
      <w:r>
        <w:rPr>
          <w:color w:val="000000"/>
          <w:sz w:val="28"/>
          <w:szCs w:val="28"/>
          <w:lang w:eastAsia="uk-UA" w:bidi="uk-UA"/>
        </w:rPr>
        <w:t>у</w:t>
      </w:r>
      <w:r w:rsidRPr="00FD200B">
        <w:rPr>
          <w:color w:val="000000"/>
          <w:sz w:val="28"/>
          <w:szCs w:val="28"/>
          <w:lang w:eastAsia="uk-UA" w:bidi="uk-UA"/>
        </w:rPr>
        <w:t>казаними обшуками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FD200B">
        <w:rPr>
          <w:color w:val="000000"/>
          <w:sz w:val="28"/>
          <w:szCs w:val="28"/>
          <w:lang w:eastAsia="uk-UA" w:bidi="uk-UA"/>
        </w:rPr>
        <w:t xml:space="preserve">18.05.2023 детективами НАБУ за оперативного супроводу Департаменту стратегічних розслідувань Національної поліції України проводився обшук за місцем </w:t>
      </w:r>
      <w:r>
        <w:rPr>
          <w:color w:val="000000"/>
          <w:sz w:val="28"/>
          <w:szCs w:val="28"/>
          <w:lang w:eastAsia="uk-UA" w:bidi="uk-UA"/>
        </w:rPr>
        <w:t>його</w:t>
      </w:r>
      <w:r w:rsidRPr="00FD200B">
        <w:rPr>
          <w:color w:val="000000"/>
          <w:sz w:val="28"/>
          <w:szCs w:val="28"/>
          <w:lang w:eastAsia="uk-UA" w:bidi="uk-UA"/>
        </w:rPr>
        <w:t xml:space="preserve"> фактичного проживання у місті Дніпро. За результатами проведення обшуку речей, документів </w:t>
      </w:r>
      <w:r>
        <w:rPr>
          <w:color w:val="000000"/>
          <w:sz w:val="28"/>
          <w:szCs w:val="28"/>
          <w:lang w:eastAsia="uk-UA" w:bidi="uk-UA"/>
        </w:rPr>
        <w:t>і</w:t>
      </w:r>
      <w:r w:rsidRPr="00FD200B">
        <w:rPr>
          <w:color w:val="000000"/>
          <w:sz w:val="28"/>
          <w:szCs w:val="28"/>
          <w:lang w:eastAsia="uk-UA" w:bidi="uk-UA"/>
        </w:rPr>
        <w:t xml:space="preserve"> грошових коштів</w:t>
      </w:r>
      <w:r>
        <w:rPr>
          <w:color w:val="000000"/>
          <w:sz w:val="28"/>
          <w:szCs w:val="28"/>
          <w:lang w:eastAsia="uk-UA" w:bidi="uk-UA"/>
        </w:rPr>
        <w:t>,</w:t>
      </w:r>
      <w:r w:rsidRPr="00FD200B">
        <w:rPr>
          <w:color w:val="000000"/>
          <w:sz w:val="28"/>
          <w:szCs w:val="28"/>
          <w:lang w:eastAsia="uk-UA" w:bidi="uk-UA"/>
        </w:rPr>
        <w:t xml:space="preserve"> зазначених в ухвалі слідчого судді</w:t>
      </w:r>
      <w:r>
        <w:rPr>
          <w:color w:val="000000"/>
          <w:sz w:val="28"/>
          <w:szCs w:val="28"/>
          <w:lang w:eastAsia="uk-UA" w:bidi="uk-UA"/>
        </w:rPr>
        <w:t>,</w:t>
      </w:r>
      <w:r w:rsidRPr="00FD200B">
        <w:rPr>
          <w:color w:val="000000"/>
          <w:sz w:val="28"/>
          <w:szCs w:val="28"/>
          <w:lang w:eastAsia="uk-UA" w:bidi="uk-UA"/>
        </w:rPr>
        <w:t xml:space="preserve"> не виявлено, відповідно за результатами проведення слідчої дії </w:t>
      </w:r>
      <w:r w:rsidR="008A1F1B">
        <w:rPr>
          <w:color w:val="000000"/>
          <w:sz w:val="28"/>
          <w:szCs w:val="28"/>
          <w:lang w:eastAsia="uk-UA" w:bidi="uk-UA"/>
        </w:rPr>
        <w:t>жод</w:t>
      </w:r>
      <w:r w:rsidR="00F05A10">
        <w:rPr>
          <w:color w:val="000000"/>
          <w:sz w:val="28"/>
          <w:szCs w:val="28"/>
          <w:lang w:eastAsia="uk-UA" w:bidi="uk-UA"/>
        </w:rPr>
        <w:t>ен</w:t>
      </w:r>
      <w:r w:rsidR="008A1F1B">
        <w:rPr>
          <w:color w:val="000000"/>
          <w:sz w:val="28"/>
          <w:szCs w:val="28"/>
          <w:lang w:eastAsia="uk-UA" w:bidi="uk-UA"/>
        </w:rPr>
        <w:t xml:space="preserve"> предмет не був </w:t>
      </w:r>
      <w:r w:rsidR="008A1F1B">
        <w:rPr>
          <w:color w:val="000000"/>
          <w:sz w:val="28"/>
          <w:szCs w:val="28"/>
          <w:lang w:eastAsia="uk-UA" w:bidi="uk-UA"/>
        </w:rPr>
        <w:lastRenderedPageBreak/>
        <w:t>вилучений</w:t>
      </w:r>
      <w:r w:rsidRPr="00FD200B">
        <w:rPr>
          <w:color w:val="000000"/>
          <w:sz w:val="28"/>
          <w:szCs w:val="28"/>
          <w:lang w:eastAsia="uk-UA" w:bidi="uk-UA"/>
        </w:rPr>
        <w:t>.</w:t>
      </w:r>
    </w:p>
    <w:p w14:paraId="7434E8EC" w14:textId="0A976224" w:rsidR="004A7965" w:rsidRPr="00FD200B" w:rsidRDefault="004A7965" w:rsidP="009B65B0">
      <w:pPr>
        <w:widowControl w:val="0"/>
        <w:spacing w:after="120"/>
        <w:ind w:firstLine="782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Т</w:t>
      </w:r>
      <w:r w:rsidRPr="00FD200B">
        <w:rPr>
          <w:color w:val="000000"/>
          <w:sz w:val="28"/>
          <w:szCs w:val="28"/>
          <w:lang w:eastAsia="uk-UA" w:bidi="uk-UA"/>
        </w:rPr>
        <w:t>о</w:t>
      </w:r>
      <w:r>
        <w:rPr>
          <w:color w:val="000000"/>
          <w:sz w:val="28"/>
          <w:szCs w:val="28"/>
          <w:lang w:eastAsia="uk-UA" w:bidi="uk-UA"/>
        </w:rPr>
        <w:t>го</w:t>
      </w:r>
      <w:r w:rsidRPr="00FD200B">
        <w:rPr>
          <w:color w:val="000000"/>
          <w:sz w:val="28"/>
          <w:szCs w:val="28"/>
          <w:lang w:eastAsia="uk-UA" w:bidi="uk-UA"/>
        </w:rPr>
        <w:t xml:space="preserve"> ж д</w:t>
      </w:r>
      <w:r>
        <w:rPr>
          <w:color w:val="000000"/>
          <w:sz w:val="28"/>
          <w:szCs w:val="28"/>
          <w:lang w:eastAsia="uk-UA" w:bidi="uk-UA"/>
        </w:rPr>
        <w:t>ня</w:t>
      </w:r>
      <w:r w:rsidRPr="00FD200B">
        <w:rPr>
          <w:color w:val="000000"/>
          <w:sz w:val="28"/>
          <w:szCs w:val="28"/>
          <w:lang w:eastAsia="uk-UA" w:bidi="uk-UA"/>
        </w:rPr>
        <w:t xml:space="preserve">, ще під час проведення вказаних обшуків, у засобах масової інформації </w:t>
      </w:r>
      <w:r>
        <w:rPr>
          <w:color w:val="000000"/>
          <w:sz w:val="28"/>
          <w:szCs w:val="28"/>
          <w:lang w:eastAsia="uk-UA" w:bidi="uk-UA"/>
        </w:rPr>
        <w:t>з’яв</w:t>
      </w:r>
      <w:r w:rsidR="004C5ECF">
        <w:rPr>
          <w:color w:val="000000"/>
          <w:sz w:val="28"/>
          <w:szCs w:val="28"/>
          <w:lang w:eastAsia="uk-UA" w:bidi="uk-UA"/>
        </w:rPr>
        <w:t>и</w:t>
      </w:r>
      <w:r>
        <w:rPr>
          <w:color w:val="000000"/>
          <w:sz w:val="28"/>
          <w:szCs w:val="28"/>
          <w:lang w:eastAsia="uk-UA" w:bidi="uk-UA"/>
        </w:rPr>
        <w:t>л</w:t>
      </w:r>
      <w:r w:rsidR="004C5ECF">
        <w:rPr>
          <w:color w:val="000000"/>
          <w:sz w:val="28"/>
          <w:szCs w:val="28"/>
          <w:lang w:eastAsia="uk-UA" w:bidi="uk-UA"/>
        </w:rPr>
        <w:t>а</w:t>
      </w:r>
      <w:r>
        <w:rPr>
          <w:color w:val="000000"/>
          <w:sz w:val="28"/>
          <w:szCs w:val="28"/>
          <w:lang w:eastAsia="uk-UA" w:bidi="uk-UA"/>
        </w:rPr>
        <w:t xml:space="preserve">ся інформація про </w:t>
      </w:r>
      <w:r w:rsidRPr="00FD200B">
        <w:rPr>
          <w:color w:val="000000"/>
          <w:sz w:val="28"/>
          <w:szCs w:val="28"/>
          <w:lang w:eastAsia="uk-UA" w:bidi="uk-UA"/>
        </w:rPr>
        <w:t>нібито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FD200B">
        <w:rPr>
          <w:color w:val="000000"/>
          <w:sz w:val="28"/>
          <w:szCs w:val="28"/>
          <w:lang w:eastAsia="uk-UA" w:bidi="uk-UA"/>
        </w:rPr>
        <w:t xml:space="preserve">затримання керівника Слобожанської окружної прокуратури </w:t>
      </w:r>
      <w:proofErr w:type="spellStart"/>
      <w:r>
        <w:rPr>
          <w:color w:val="000000"/>
          <w:sz w:val="28"/>
          <w:szCs w:val="28"/>
          <w:lang w:eastAsia="uk-UA" w:bidi="uk-UA"/>
        </w:rPr>
        <w:t>Катеби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О.А. </w:t>
      </w:r>
      <w:r w:rsidRPr="00FD200B">
        <w:rPr>
          <w:color w:val="000000"/>
          <w:sz w:val="28"/>
          <w:szCs w:val="28"/>
          <w:lang w:eastAsia="uk-UA" w:bidi="uk-UA"/>
        </w:rPr>
        <w:t xml:space="preserve">та </w:t>
      </w:r>
      <w:r>
        <w:rPr>
          <w:color w:val="000000"/>
          <w:sz w:val="28"/>
          <w:szCs w:val="28"/>
          <w:lang w:eastAsia="uk-UA" w:bidi="uk-UA"/>
        </w:rPr>
        <w:t xml:space="preserve">його </w:t>
      </w:r>
      <w:r w:rsidRPr="00FD200B">
        <w:rPr>
          <w:color w:val="000000"/>
          <w:sz w:val="28"/>
          <w:szCs w:val="28"/>
          <w:lang w:eastAsia="uk-UA" w:bidi="uk-UA"/>
        </w:rPr>
        <w:t xml:space="preserve">заступника </w:t>
      </w:r>
      <w:r>
        <w:rPr>
          <w:color w:val="000000"/>
          <w:sz w:val="28"/>
          <w:szCs w:val="28"/>
          <w:lang w:eastAsia="uk-UA" w:bidi="uk-UA"/>
        </w:rPr>
        <w:t xml:space="preserve">   </w:t>
      </w:r>
      <w:r w:rsidR="008B2D59">
        <w:rPr>
          <w:color w:val="000000"/>
          <w:sz w:val="28"/>
          <w:szCs w:val="28"/>
          <w:lang w:eastAsia="uk-UA" w:bidi="uk-UA"/>
        </w:rPr>
        <w:t xml:space="preserve">                </w:t>
      </w:r>
      <w:r w:rsidRPr="00FD200B">
        <w:rPr>
          <w:color w:val="000000"/>
          <w:sz w:val="28"/>
          <w:szCs w:val="28"/>
          <w:lang w:eastAsia="uk-UA" w:bidi="uk-UA"/>
        </w:rPr>
        <w:t>Батрака С.С. при о</w:t>
      </w:r>
      <w:r>
        <w:rPr>
          <w:color w:val="000000"/>
          <w:sz w:val="28"/>
          <w:szCs w:val="28"/>
          <w:lang w:eastAsia="uk-UA" w:bidi="uk-UA"/>
        </w:rPr>
        <w:t>держанні</w:t>
      </w:r>
      <w:r w:rsidRPr="00FD200B">
        <w:rPr>
          <w:color w:val="000000"/>
          <w:sz w:val="28"/>
          <w:szCs w:val="28"/>
          <w:lang w:eastAsia="uk-UA" w:bidi="uk-UA"/>
        </w:rPr>
        <w:t xml:space="preserve"> неправомірної вигоди в сумі 132 тис. доларів</w:t>
      </w:r>
      <w:r w:rsidR="00B25528">
        <w:rPr>
          <w:color w:val="000000"/>
          <w:sz w:val="28"/>
          <w:szCs w:val="28"/>
          <w:lang w:eastAsia="uk-UA" w:bidi="uk-UA"/>
        </w:rPr>
        <w:t xml:space="preserve"> США</w:t>
      </w:r>
      <w:r>
        <w:rPr>
          <w:color w:val="000000"/>
          <w:sz w:val="28"/>
          <w:szCs w:val="28"/>
          <w:lang w:eastAsia="uk-UA" w:bidi="uk-UA"/>
        </w:rPr>
        <w:t>,</w:t>
      </w:r>
      <w:r w:rsidRPr="00FD200B">
        <w:rPr>
          <w:color w:val="000000"/>
          <w:sz w:val="28"/>
          <w:szCs w:val="28"/>
          <w:lang w:eastAsia="uk-UA" w:bidi="uk-UA"/>
        </w:rPr>
        <w:t xml:space="preserve"> вилучення </w:t>
      </w:r>
      <w:r w:rsidR="008A1F1B">
        <w:rPr>
          <w:color w:val="000000"/>
          <w:sz w:val="28"/>
          <w:szCs w:val="28"/>
          <w:lang w:eastAsia="uk-UA" w:bidi="uk-UA"/>
        </w:rPr>
        <w:t>у</w:t>
      </w:r>
      <w:r w:rsidRPr="00FD200B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Катеби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О.А.</w:t>
      </w:r>
      <w:r w:rsidRPr="00FD200B">
        <w:rPr>
          <w:color w:val="000000"/>
          <w:sz w:val="28"/>
          <w:szCs w:val="28"/>
          <w:lang w:eastAsia="uk-UA" w:bidi="uk-UA"/>
        </w:rPr>
        <w:t xml:space="preserve"> вдома 500 тис. доларів США, публікували знімки з </w:t>
      </w:r>
      <w:r>
        <w:rPr>
          <w:color w:val="000000"/>
          <w:sz w:val="28"/>
          <w:szCs w:val="28"/>
          <w:lang w:eastAsia="uk-UA" w:bidi="uk-UA"/>
        </w:rPr>
        <w:t>його</w:t>
      </w:r>
      <w:r w:rsidRPr="00FD200B">
        <w:rPr>
          <w:color w:val="000000"/>
          <w:sz w:val="28"/>
          <w:szCs w:val="28"/>
          <w:lang w:eastAsia="uk-UA" w:bidi="uk-UA"/>
        </w:rPr>
        <w:t xml:space="preserve"> кабінету під час проведення обшуків, оперативні довідки </w:t>
      </w:r>
      <w:r>
        <w:rPr>
          <w:color w:val="000000"/>
          <w:sz w:val="28"/>
          <w:szCs w:val="28"/>
          <w:lang w:eastAsia="uk-UA" w:bidi="uk-UA"/>
        </w:rPr>
        <w:t>щодо</w:t>
      </w:r>
      <w:r w:rsidRPr="00FD200B">
        <w:rPr>
          <w:color w:val="000000"/>
          <w:sz w:val="28"/>
          <w:szCs w:val="28"/>
          <w:lang w:eastAsia="uk-UA" w:bidi="uk-UA"/>
        </w:rPr>
        <w:t xml:space="preserve"> матері</w:t>
      </w:r>
      <w:r>
        <w:rPr>
          <w:color w:val="000000"/>
          <w:sz w:val="28"/>
          <w:szCs w:val="28"/>
          <w:lang w:eastAsia="uk-UA" w:bidi="uk-UA"/>
        </w:rPr>
        <w:t>алів</w:t>
      </w:r>
      <w:r w:rsidRPr="00FD200B">
        <w:rPr>
          <w:color w:val="000000"/>
          <w:sz w:val="28"/>
          <w:szCs w:val="28"/>
          <w:lang w:eastAsia="uk-UA" w:bidi="uk-UA"/>
        </w:rPr>
        <w:t xml:space="preserve"> кримінального провадження.</w:t>
      </w:r>
    </w:p>
    <w:p w14:paraId="6F3A23F3" w14:textId="23D454A1" w:rsidR="004A7965" w:rsidRDefault="004A7965" w:rsidP="004A79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295D">
        <w:rPr>
          <w:b/>
          <w:bCs/>
          <w:sz w:val="28"/>
          <w:szCs w:val="28"/>
        </w:rPr>
        <w:t xml:space="preserve">Керівник Слобожанської окружної прокуратури Дніпропетровської області </w:t>
      </w:r>
      <w:proofErr w:type="spellStart"/>
      <w:r w:rsidRPr="0059295D">
        <w:rPr>
          <w:b/>
          <w:bCs/>
          <w:sz w:val="28"/>
          <w:szCs w:val="28"/>
        </w:rPr>
        <w:t>Катеба</w:t>
      </w:r>
      <w:proofErr w:type="spellEnd"/>
      <w:r w:rsidRPr="0059295D">
        <w:rPr>
          <w:b/>
          <w:bCs/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у своєму поясненні</w:t>
      </w:r>
      <w:r w:rsidR="008A1F1B">
        <w:rPr>
          <w:sz w:val="28"/>
          <w:szCs w:val="28"/>
        </w:rPr>
        <w:t xml:space="preserve"> </w:t>
      </w:r>
      <w:r w:rsidR="008B2D59">
        <w:rPr>
          <w:sz w:val="28"/>
          <w:szCs w:val="28"/>
        </w:rPr>
        <w:t xml:space="preserve">наданому </w:t>
      </w:r>
      <w:r w:rsidR="002F5EB0" w:rsidRPr="008B2D59">
        <w:rPr>
          <w:sz w:val="28"/>
          <w:szCs w:val="28"/>
        </w:rPr>
        <w:t>комісії прокуратури Дніпропетровської області</w:t>
      </w:r>
      <w:r w:rsidRPr="008A1F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підтвердив зазначену інформацію у своєму зверненні та вказав перелік ЗМІ, де здійснювалися неправдиві публікації стосовно нього, серед яких: «</w:t>
      </w:r>
      <w:proofErr w:type="spellStart"/>
      <w:r>
        <w:rPr>
          <w:sz w:val="28"/>
          <w:szCs w:val="28"/>
        </w:rPr>
        <w:t>ДніпроОперативне</w:t>
      </w:r>
      <w:proofErr w:type="spellEnd"/>
      <w:r>
        <w:rPr>
          <w:sz w:val="28"/>
          <w:szCs w:val="28"/>
        </w:rPr>
        <w:t>», «Телеграф», «</w:t>
      </w:r>
      <w:proofErr w:type="spellStart"/>
      <w:r>
        <w:rPr>
          <w:sz w:val="28"/>
          <w:szCs w:val="28"/>
        </w:rPr>
        <w:t>Антикор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Преступности.нет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Знай.юа</w:t>
      </w:r>
      <w:proofErr w:type="spellEnd"/>
      <w:r>
        <w:rPr>
          <w:sz w:val="28"/>
          <w:szCs w:val="28"/>
        </w:rPr>
        <w:t>», «Любиме місто», «СТРАНА.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», телеграм канал «Олексій </w:t>
      </w:r>
      <w:proofErr w:type="spellStart"/>
      <w:r>
        <w:rPr>
          <w:sz w:val="28"/>
          <w:szCs w:val="28"/>
        </w:rPr>
        <w:t>Маймурзін</w:t>
      </w:r>
      <w:proofErr w:type="spellEnd"/>
      <w:r>
        <w:rPr>
          <w:sz w:val="28"/>
          <w:szCs w:val="28"/>
        </w:rPr>
        <w:t>», телеграм канал «</w:t>
      </w:r>
      <w:proofErr w:type="spellStart"/>
      <w:r>
        <w:rPr>
          <w:sz w:val="28"/>
          <w:szCs w:val="28"/>
        </w:rPr>
        <w:t>Труха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 xml:space="preserve"> ОПЕ</w:t>
      </w:r>
      <w:r w:rsidR="002F5EB0" w:rsidRPr="008B2D59">
        <w:rPr>
          <w:sz w:val="28"/>
          <w:szCs w:val="28"/>
        </w:rPr>
        <w:t>Р</w:t>
      </w:r>
      <w:r>
        <w:rPr>
          <w:sz w:val="28"/>
          <w:szCs w:val="28"/>
        </w:rPr>
        <w:t>АТИВН</w:t>
      </w:r>
      <w:r w:rsidRPr="00D26E04">
        <w:rPr>
          <w:sz w:val="28"/>
          <w:szCs w:val="28"/>
        </w:rPr>
        <w:t>ЫЙ</w:t>
      </w:r>
      <w:r>
        <w:rPr>
          <w:sz w:val="28"/>
          <w:szCs w:val="28"/>
        </w:rPr>
        <w:t xml:space="preserve">», </w:t>
      </w:r>
      <w:r w:rsidRPr="00D26E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FAKEOFF</w:t>
      </w:r>
      <w:r>
        <w:rPr>
          <w:sz w:val="28"/>
          <w:szCs w:val="28"/>
        </w:rPr>
        <w:t>»,</w:t>
      </w:r>
      <w:r w:rsidRPr="00D26E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ADVOCAT</w:t>
      </w:r>
      <w:r w:rsidRPr="00D26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», телеграм канал «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Сейчас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новости</w:t>
      </w:r>
      <w:proofErr w:type="spellEnd"/>
      <w:r>
        <w:rPr>
          <w:sz w:val="28"/>
          <w:szCs w:val="28"/>
        </w:rPr>
        <w:t>», «Останній бастіон», «ПАТРІОТ Дніпропетровщини», закритий телеграм-канал «Адвокат права».</w:t>
      </w:r>
    </w:p>
    <w:p w14:paraId="24821904" w14:textId="191FCAC4" w:rsidR="004A7965" w:rsidRDefault="004A7965" w:rsidP="004A79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Окрім цього, </w:t>
      </w:r>
      <w:proofErr w:type="spellStart"/>
      <w:r>
        <w:rPr>
          <w:sz w:val="28"/>
          <w:szCs w:val="28"/>
        </w:rPr>
        <w:t>Катеба</w:t>
      </w:r>
      <w:proofErr w:type="spellEnd"/>
      <w:r>
        <w:rPr>
          <w:sz w:val="28"/>
          <w:szCs w:val="28"/>
        </w:rPr>
        <w:t xml:space="preserve"> О.А. також </w:t>
      </w:r>
      <w:r w:rsidR="008A1F1B">
        <w:rPr>
          <w:sz w:val="28"/>
          <w:szCs w:val="28"/>
        </w:rPr>
        <w:t>відзначив</w:t>
      </w:r>
      <w:r>
        <w:rPr>
          <w:sz w:val="28"/>
          <w:szCs w:val="28"/>
        </w:rPr>
        <w:t>, що вище</w:t>
      </w:r>
      <w:r w:rsidR="008A1F1B">
        <w:rPr>
          <w:sz w:val="28"/>
          <w:szCs w:val="28"/>
        </w:rPr>
        <w:t>вказана</w:t>
      </w:r>
      <w:r>
        <w:rPr>
          <w:sz w:val="28"/>
          <w:szCs w:val="28"/>
        </w:rPr>
        <w:t xml:space="preserve"> інформація</w:t>
      </w:r>
      <w:r w:rsidR="008A1F1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ЗМІ, не відповідає дійсності, </w:t>
      </w:r>
      <w:r w:rsidR="008A1F1B">
        <w:rPr>
          <w:sz w:val="28"/>
          <w:szCs w:val="28"/>
        </w:rPr>
        <w:t>містить</w:t>
      </w:r>
      <w:r>
        <w:rPr>
          <w:sz w:val="28"/>
          <w:szCs w:val="28"/>
        </w:rPr>
        <w:t xml:space="preserve"> безпідставн</w:t>
      </w:r>
      <w:r w:rsidR="008A1F1B">
        <w:rPr>
          <w:sz w:val="28"/>
          <w:szCs w:val="28"/>
        </w:rPr>
        <w:t>і</w:t>
      </w:r>
      <w:r>
        <w:rPr>
          <w:sz w:val="28"/>
          <w:szCs w:val="28"/>
        </w:rPr>
        <w:t xml:space="preserve"> звинувачення, </w:t>
      </w:r>
      <w:r w:rsidR="008A1F1B">
        <w:rPr>
          <w:sz w:val="28"/>
          <w:szCs w:val="28"/>
        </w:rPr>
        <w:t xml:space="preserve">є </w:t>
      </w:r>
      <w:r>
        <w:rPr>
          <w:sz w:val="28"/>
          <w:szCs w:val="28"/>
        </w:rPr>
        <w:t>наклепом на нього. Факти, викладені у ЗМІ, порочать його честь, гідність і ділову репутацію, підривають його авторитет як прокурора та фактично є загрозою його незалежності.</w:t>
      </w:r>
    </w:p>
    <w:p w14:paraId="2E066C1F" w14:textId="7BB5A5FC" w:rsidR="004A7965" w:rsidRPr="001A59C4" w:rsidRDefault="004A7965" w:rsidP="004A79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подальшому 22.05.2023 ця недостовірна інформація була спростована рядом ЗМІ у тому числі: «</w:t>
      </w:r>
      <w:r>
        <w:rPr>
          <w:sz w:val="28"/>
          <w:szCs w:val="28"/>
          <w:lang w:val="en-US"/>
        </w:rPr>
        <w:t>KP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delo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», «Антикорупційна правда»,</w:t>
      </w:r>
      <w:r w:rsidRPr="001A59C4">
        <w:rPr>
          <w:sz w:val="28"/>
          <w:szCs w:val="28"/>
        </w:rPr>
        <w:t xml:space="preserve"> </w:t>
      </w:r>
      <w:r>
        <w:rPr>
          <w:sz w:val="28"/>
          <w:szCs w:val="28"/>
        </w:rPr>
        <w:t>телеграм-каналом «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 xml:space="preserve"> ОПЕ</w:t>
      </w:r>
      <w:r w:rsidR="002F5EB0">
        <w:rPr>
          <w:sz w:val="28"/>
          <w:szCs w:val="28"/>
        </w:rPr>
        <w:t>Р</w:t>
      </w:r>
      <w:r>
        <w:rPr>
          <w:sz w:val="28"/>
          <w:szCs w:val="28"/>
        </w:rPr>
        <w:t>АТИВНЫЙ», телеграм-каналом «</w:t>
      </w:r>
      <w:proofErr w:type="spellStart"/>
      <w:r>
        <w:rPr>
          <w:sz w:val="28"/>
          <w:szCs w:val="28"/>
        </w:rPr>
        <w:t>ХДніпро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Прокурорская</w:t>
      </w:r>
      <w:proofErr w:type="spellEnd"/>
      <w:r>
        <w:rPr>
          <w:sz w:val="28"/>
          <w:szCs w:val="28"/>
        </w:rPr>
        <w:t xml:space="preserve"> правда», телеграм-каналом «</w:t>
      </w:r>
      <w:proofErr w:type="spellStart"/>
      <w:r>
        <w:rPr>
          <w:sz w:val="28"/>
          <w:szCs w:val="28"/>
        </w:rPr>
        <w:t>Типичный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>», телеграм каналом «*</w:t>
      </w:r>
      <w:proofErr w:type="spellStart"/>
      <w:r>
        <w:rPr>
          <w:sz w:val="28"/>
          <w:szCs w:val="28"/>
        </w:rPr>
        <w:t>банутый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 xml:space="preserve">», телеграм каналом «Дніпро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», Дніпро.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>, телеграм-каналом «</w:t>
      </w:r>
      <w:proofErr w:type="spellStart"/>
      <w:r>
        <w:rPr>
          <w:sz w:val="28"/>
          <w:szCs w:val="28"/>
        </w:rPr>
        <w:t>Труха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>», закритий телеграм-канал, телеграм-каналом «*</w:t>
      </w:r>
      <w:proofErr w:type="spellStart"/>
      <w:r>
        <w:rPr>
          <w:sz w:val="28"/>
          <w:szCs w:val="28"/>
        </w:rPr>
        <w:t>уевый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Днепр</w:t>
      </w:r>
      <w:proofErr w:type="spellEnd"/>
      <w:proofErr w:type="gramStart"/>
      <w:r>
        <w:rPr>
          <w:sz w:val="28"/>
          <w:szCs w:val="28"/>
        </w:rPr>
        <w:t>»,  телеграм</w:t>
      </w:r>
      <w:proofErr w:type="gramEnd"/>
      <w:r>
        <w:rPr>
          <w:sz w:val="28"/>
          <w:szCs w:val="28"/>
        </w:rPr>
        <w:t>-каналом «</w:t>
      </w:r>
      <w:proofErr w:type="spellStart"/>
      <w:r>
        <w:rPr>
          <w:sz w:val="28"/>
          <w:szCs w:val="28"/>
        </w:rPr>
        <w:t>Днепр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Сейчас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новости</w:t>
      </w:r>
      <w:proofErr w:type="spellEnd"/>
      <w:r>
        <w:rPr>
          <w:sz w:val="28"/>
          <w:szCs w:val="28"/>
        </w:rPr>
        <w:t>», телеграм-каналом «</w:t>
      </w:r>
      <w:proofErr w:type="spellStart"/>
      <w:r>
        <w:rPr>
          <w:sz w:val="28"/>
          <w:szCs w:val="28"/>
        </w:rPr>
        <w:t>ДніпроОперативне</w:t>
      </w:r>
      <w:proofErr w:type="spellEnd"/>
      <w:r>
        <w:rPr>
          <w:sz w:val="28"/>
          <w:szCs w:val="28"/>
        </w:rPr>
        <w:t xml:space="preserve"> Війна».</w:t>
      </w:r>
    </w:p>
    <w:p w14:paraId="476EA78B" w14:textId="3BB00CED" w:rsidR="004A7965" w:rsidRDefault="004A7965" w:rsidP="004A79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Окрім цього, </w:t>
      </w:r>
      <w:proofErr w:type="spellStart"/>
      <w:r>
        <w:rPr>
          <w:sz w:val="28"/>
          <w:szCs w:val="28"/>
        </w:rPr>
        <w:t>Катеба</w:t>
      </w:r>
      <w:proofErr w:type="spellEnd"/>
      <w:r>
        <w:rPr>
          <w:sz w:val="28"/>
          <w:szCs w:val="28"/>
        </w:rPr>
        <w:t xml:space="preserve"> О.А. повідомив, що його або інших працівників Слобожанської окружної прокуратури Дніпропетровської </w:t>
      </w:r>
      <w:r w:rsidR="009D3C32"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>ніхто не затримував, грошові кошти зазначені в публікаціях, не вилучались, також не повідомлялося про будь – які підозри про вчинення ним будь-яких кримінальних правопорушень.</w:t>
      </w:r>
    </w:p>
    <w:p w14:paraId="7B1E67DE" w14:textId="57894A8A" w:rsidR="004A7965" w:rsidRPr="00906078" w:rsidRDefault="004A7965" w:rsidP="004A7965">
      <w:pPr>
        <w:widowControl w:val="0"/>
        <w:ind w:firstLine="7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Події,</w:t>
      </w:r>
      <w:r w:rsidRPr="00906078">
        <w:rPr>
          <w:color w:val="000000"/>
          <w:sz w:val="28"/>
          <w:szCs w:val="28"/>
          <w:lang w:eastAsia="uk-UA" w:bidi="uk-UA"/>
        </w:rPr>
        <w:t xml:space="preserve"> викладені у ЗМІ</w:t>
      </w:r>
      <w:r>
        <w:rPr>
          <w:color w:val="000000"/>
          <w:sz w:val="28"/>
          <w:szCs w:val="28"/>
          <w:lang w:eastAsia="uk-UA" w:bidi="uk-UA"/>
        </w:rPr>
        <w:t>,</w:t>
      </w:r>
      <w:r w:rsidRPr="00906078">
        <w:rPr>
          <w:color w:val="000000"/>
          <w:sz w:val="28"/>
          <w:szCs w:val="28"/>
          <w:lang w:eastAsia="uk-UA" w:bidi="uk-UA"/>
        </w:rPr>
        <w:t xml:space="preserve"> </w:t>
      </w:r>
      <w:r w:rsidR="009D3C32">
        <w:rPr>
          <w:color w:val="000000"/>
          <w:sz w:val="28"/>
          <w:szCs w:val="28"/>
          <w:lang w:eastAsia="uk-UA" w:bidi="uk-UA"/>
        </w:rPr>
        <w:t xml:space="preserve">на думку заявника, </w:t>
      </w:r>
      <w:r w:rsidRPr="00906078">
        <w:rPr>
          <w:color w:val="000000"/>
          <w:sz w:val="28"/>
          <w:szCs w:val="28"/>
          <w:lang w:eastAsia="uk-UA" w:bidi="uk-UA"/>
        </w:rPr>
        <w:t xml:space="preserve">підривають не </w:t>
      </w:r>
      <w:r w:rsidR="008A1F1B">
        <w:rPr>
          <w:color w:val="000000"/>
          <w:sz w:val="28"/>
          <w:szCs w:val="28"/>
          <w:lang w:eastAsia="uk-UA" w:bidi="uk-UA"/>
        </w:rPr>
        <w:t>лише</w:t>
      </w:r>
      <w:r w:rsidRPr="00906078">
        <w:rPr>
          <w:color w:val="000000"/>
          <w:sz w:val="28"/>
          <w:szCs w:val="28"/>
          <w:lang w:eastAsia="uk-UA" w:bidi="uk-UA"/>
        </w:rPr>
        <w:t xml:space="preserve"> </w:t>
      </w:r>
      <w:r w:rsidR="009D3C32">
        <w:rPr>
          <w:color w:val="000000"/>
          <w:sz w:val="28"/>
          <w:szCs w:val="28"/>
          <w:lang w:eastAsia="uk-UA" w:bidi="uk-UA"/>
        </w:rPr>
        <w:t xml:space="preserve">його </w:t>
      </w:r>
      <w:r w:rsidRPr="00906078">
        <w:rPr>
          <w:color w:val="000000"/>
          <w:sz w:val="28"/>
          <w:szCs w:val="28"/>
          <w:lang w:eastAsia="uk-UA" w:bidi="uk-UA"/>
        </w:rPr>
        <w:t>авторитет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06078">
        <w:rPr>
          <w:color w:val="000000"/>
          <w:sz w:val="28"/>
          <w:szCs w:val="28"/>
          <w:lang w:eastAsia="uk-UA" w:bidi="uk-UA"/>
        </w:rPr>
        <w:t>як прокурора, а також загалом</w:t>
      </w:r>
      <w:r w:rsidR="008A1F1B">
        <w:rPr>
          <w:color w:val="000000"/>
          <w:sz w:val="28"/>
          <w:szCs w:val="28"/>
          <w:lang w:eastAsia="uk-UA" w:bidi="uk-UA"/>
        </w:rPr>
        <w:t xml:space="preserve"> негативно впливають на</w:t>
      </w:r>
      <w:r w:rsidRPr="00906078">
        <w:rPr>
          <w:color w:val="000000"/>
          <w:sz w:val="28"/>
          <w:szCs w:val="28"/>
          <w:lang w:eastAsia="uk-UA" w:bidi="uk-UA"/>
        </w:rPr>
        <w:t xml:space="preserve"> авторитет органів прокуратури та фактично несуть загрозу </w:t>
      </w:r>
      <w:r>
        <w:rPr>
          <w:color w:val="000000"/>
          <w:sz w:val="28"/>
          <w:szCs w:val="28"/>
          <w:lang w:eastAsia="uk-UA" w:bidi="uk-UA"/>
        </w:rPr>
        <w:t xml:space="preserve">його </w:t>
      </w:r>
      <w:r w:rsidRPr="00906078">
        <w:rPr>
          <w:color w:val="000000"/>
          <w:sz w:val="28"/>
          <w:szCs w:val="28"/>
          <w:lang w:eastAsia="uk-UA" w:bidi="uk-UA"/>
        </w:rPr>
        <w:t>незалежності.</w:t>
      </w:r>
    </w:p>
    <w:p w14:paraId="5883B0D3" w14:textId="15CEB7BD" w:rsidR="004A7965" w:rsidRDefault="008A1F1B" w:rsidP="004A7965">
      <w:pPr>
        <w:widowControl w:val="0"/>
        <w:ind w:firstLine="7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</w:t>
      </w:r>
      <w:r w:rsidR="004A7965" w:rsidRPr="00906078">
        <w:rPr>
          <w:color w:val="000000"/>
          <w:sz w:val="28"/>
          <w:szCs w:val="28"/>
          <w:lang w:eastAsia="uk-UA" w:bidi="uk-UA"/>
        </w:rPr>
        <w:t>ублікація вказаної недостовірної інформації викликал</w:t>
      </w:r>
      <w:r w:rsidR="004A7965">
        <w:rPr>
          <w:color w:val="000000"/>
          <w:sz w:val="28"/>
          <w:szCs w:val="28"/>
          <w:lang w:eastAsia="uk-UA" w:bidi="uk-UA"/>
        </w:rPr>
        <w:t>а</w:t>
      </w:r>
      <w:r w:rsidR="004A7965" w:rsidRPr="00906078">
        <w:rPr>
          <w:color w:val="000000"/>
          <w:sz w:val="28"/>
          <w:szCs w:val="28"/>
          <w:lang w:eastAsia="uk-UA" w:bidi="uk-UA"/>
        </w:rPr>
        <w:t xml:space="preserve"> хвилю </w:t>
      </w:r>
      <w:r w:rsidR="004A7965">
        <w:rPr>
          <w:color w:val="000000"/>
          <w:sz w:val="28"/>
          <w:szCs w:val="28"/>
          <w:lang w:eastAsia="uk-UA" w:bidi="uk-UA"/>
        </w:rPr>
        <w:t>негативних</w:t>
      </w:r>
      <w:r w:rsidR="004A7965" w:rsidRPr="00906078">
        <w:rPr>
          <w:color w:val="000000"/>
          <w:sz w:val="28"/>
          <w:szCs w:val="28"/>
          <w:lang w:eastAsia="uk-UA" w:bidi="uk-UA"/>
        </w:rPr>
        <w:t xml:space="preserve"> коментарів громадян у соціальних мережах як на адресу </w:t>
      </w:r>
      <w:proofErr w:type="spellStart"/>
      <w:r w:rsidR="004A7965">
        <w:rPr>
          <w:color w:val="000000"/>
          <w:sz w:val="28"/>
          <w:szCs w:val="28"/>
          <w:lang w:eastAsia="uk-UA" w:bidi="uk-UA"/>
        </w:rPr>
        <w:t>Катеби</w:t>
      </w:r>
      <w:proofErr w:type="spellEnd"/>
      <w:r w:rsidR="004A7965">
        <w:rPr>
          <w:color w:val="000000"/>
          <w:sz w:val="28"/>
          <w:szCs w:val="28"/>
          <w:lang w:eastAsia="uk-UA" w:bidi="uk-UA"/>
        </w:rPr>
        <w:t xml:space="preserve"> О.А.,</w:t>
      </w:r>
      <w:r w:rsidR="004A7965" w:rsidRPr="00906078">
        <w:rPr>
          <w:color w:val="000000"/>
          <w:sz w:val="28"/>
          <w:szCs w:val="28"/>
          <w:lang w:eastAsia="uk-UA" w:bidi="uk-UA"/>
        </w:rPr>
        <w:t xml:space="preserve"> так і загалом </w:t>
      </w:r>
      <w:r w:rsidR="009D3C32">
        <w:rPr>
          <w:color w:val="000000"/>
          <w:sz w:val="28"/>
          <w:szCs w:val="28"/>
          <w:lang w:eastAsia="uk-UA" w:bidi="uk-UA"/>
        </w:rPr>
        <w:t>що</w:t>
      </w:r>
      <w:r w:rsidR="004A7965" w:rsidRPr="00906078">
        <w:rPr>
          <w:color w:val="000000"/>
          <w:sz w:val="28"/>
          <w:szCs w:val="28"/>
          <w:lang w:eastAsia="uk-UA" w:bidi="uk-UA"/>
        </w:rPr>
        <w:t>до органів прокуратури.</w:t>
      </w:r>
    </w:p>
    <w:p w14:paraId="366B949E" w14:textId="0EBB3548" w:rsidR="007A4CD0" w:rsidRDefault="007A4CD0" w:rsidP="004A7965">
      <w:pPr>
        <w:widowControl w:val="0"/>
        <w:ind w:firstLine="700"/>
        <w:jc w:val="both"/>
        <w:rPr>
          <w:color w:val="000000"/>
          <w:sz w:val="28"/>
          <w:szCs w:val="28"/>
          <w:lang w:eastAsia="uk-UA" w:bidi="uk-UA"/>
        </w:rPr>
      </w:pPr>
    </w:p>
    <w:p w14:paraId="43F9C043" w14:textId="03C1F1FE" w:rsidR="0098201C" w:rsidRPr="00067F6D" w:rsidRDefault="0098201C" w:rsidP="0098201C">
      <w:pPr>
        <w:spacing w:before="120" w:after="120"/>
        <w:jc w:val="both"/>
        <w:rPr>
          <w:sz w:val="28"/>
          <w:szCs w:val="28"/>
        </w:rPr>
      </w:pPr>
      <w:r w:rsidRPr="00067F6D">
        <w:rPr>
          <w:sz w:val="28"/>
          <w:szCs w:val="28"/>
        </w:rPr>
        <w:tab/>
      </w:r>
      <w:r w:rsidRPr="00067F6D">
        <w:rPr>
          <w:b/>
          <w:bCs/>
          <w:sz w:val="28"/>
          <w:szCs w:val="28"/>
        </w:rPr>
        <w:t>Заступник керівника Слобожанської окружної прокуратури Дніпропетровської області Батрак С.С.</w:t>
      </w:r>
      <w:r w:rsidRPr="00067F6D">
        <w:rPr>
          <w:sz w:val="28"/>
          <w:szCs w:val="28"/>
        </w:rPr>
        <w:t xml:space="preserve"> у своєму поясненні </w:t>
      </w:r>
      <w:r w:rsidR="008B2D59">
        <w:rPr>
          <w:sz w:val="28"/>
          <w:szCs w:val="28"/>
        </w:rPr>
        <w:t xml:space="preserve">наданому </w:t>
      </w:r>
      <w:r w:rsidR="008B2D59" w:rsidRPr="008B2D59">
        <w:rPr>
          <w:sz w:val="28"/>
          <w:szCs w:val="28"/>
        </w:rPr>
        <w:t>комісії прокуратури Дніпропетровської області</w:t>
      </w:r>
      <w:r w:rsidR="008B2D59" w:rsidRPr="008A1F1B">
        <w:rPr>
          <w:color w:val="FF0000"/>
          <w:sz w:val="28"/>
          <w:szCs w:val="28"/>
        </w:rPr>
        <w:t xml:space="preserve"> </w:t>
      </w:r>
      <w:r w:rsidRPr="00067F6D">
        <w:rPr>
          <w:sz w:val="28"/>
          <w:szCs w:val="28"/>
        </w:rPr>
        <w:t>підтвердив зазначену інформацію у своєму зверненні та вказав перелік ЗМІ, де здійснювалися неправдиві публікації стосовно нього, серед яких: «</w:t>
      </w:r>
      <w:proofErr w:type="spellStart"/>
      <w:r w:rsidRPr="00067F6D">
        <w:rPr>
          <w:sz w:val="28"/>
          <w:szCs w:val="28"/>
        </w:rPr>
        <w:t>ДніпроОперативне</w:t>
      </w:r>
      <w:proofErr w:type="spellEnd"/>
      <w:r w:rsidRPr="00067F6D">
        <w:rPr>
          <w:sz w:val="28"/>
          <w:szCs w:val="28"/>
        </w:rPr>
        <w:t>», «Телеграф», «</w:t>
      </w:r>
      <w:proofErr w:type="spellStart"/>
      <w:r w:rsidRPr="00067F6D">
        <w:rPr>
          <w:sz w:val="28"/>
          <w:szCs w:val="28"/>
        </w:rPr>
        <w:t>Антикор</w:t>
      </w:r>
      <w:proofErr w:type="spellEnd"/>
      <w:r w:rsidRPr="00067F6D">
        <w:rPr>
          <w:sz w:val="28"/>
          <w:szCs w:val="28"/>
        </w:rPr>
        <w:t>», «</w:t>
      </w:r>
      <w:proofErr w:type="spellStart"/>
      <w:r w:rsidRPr="00067F6D">
        <w:rPr>
          <w:sz w:val="28"/>
          <w:szCs w:val="28"/>
        </w:rPr>
        <w:t>Преступности.нет</w:t>
      </w:r>
      <w:proofErr w:type="spellEnd"/>
      <w:r w:rsidRPr="00067F6D">
        <w:rPr>
          <w:sz w:val="28"/>
          <w:szCs w:val="28"/>
        </w:rPr>
        <w:t>», «</w:t>
      </w:r>
      <w:proofErr w:type="spellStart"/>
      <w:r w:rsidRPr="00067F6D">
        <w:rPr>
          <w:sz w:val="28"/>
          <w:szCs w:val="28"/>
        </w:rPr>
        <w:t>Знай.юа</w:t>
      </w:r>
      <w:proofErr w:type="spellEnd"/>
      <w:r w:rsidRPr="00067F6D">
        <w:rPr>
          <w:sz w:val="28"/>
          <w:szCs w:val="28"/>
        </w:rPr>
        <w:t>», «Любиме місто», «СТРАНА.</w:t>
      </w:r>
      <w:proofErr w:type="spellStart"/>
      <w:r w:rsidRPr="00067F6D">
        <w:rPr>
          <w:sz w:val="28"/>
          <w:szCs w:val="28"/>
          <w:lang w:val="en-US"/>
        </w:rPr>
        <w:t>ua</w:t>
      </w:r>
      <w:proofErr w:type="spellEnd"/>
      <w:r w:rsidRPr="00067F6D">
        <w:rPr>
          <w:sz w:val="28"/>
          <w:szCs w:val="28"/>
        </w:rPr>
        <w:t xml:space="preserve">», телеграм канал «Олексій </w:t>
      </w:r>
      <w:proofErr w:type="spellStart"/>
      <w:r w:rsidRPr="00067F6D">
        <w:rPr>
          <w:sz w:val="28"/>
          <w:szCs w:val="28"/>
        </w:rPr>
        <w:t>Маймурзін</w:t>
      </w:r>
      <w:proofErr w:type="spellEnd"/>
      <w:r w:rsidRPr="00067F6D">
        <w:rPr>
          <w:sz w:val="28"/>
          <w:szCs w:val="28"/>
        </w:rPr>
        <w:t>», телеграм канал «</w:t>
      </w:r>
      <w:proofErr w:type="spellStart"/>
      <w:r w:rsidRPr="00067F6D">
        <w:rPr>
          <w:sz w:val="28"/>
          <w:szCs w:val="28"/>
        </w:rPr>
        <w:t>Труха</w:t>
      </w:r>
      <w:proofErr w:type="spellEnd"/>
      <w:r w:rsidRPr="00067F6D">
        <w:rPr>
          <w:sz w:val="28"/>
          <w:szCs w:val="28"/>
        </w:rPr>
        <w:t xml:space="preserve"> 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>», «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 xml:space="preserve"> ОПЕ</w:t>
      </w:r>
      <w:r w:rsidR="00AC2B98">
        <w:rPr>
          <w:sz w:val="28"/>
          <w:szCs w:val="28"/>
        </w:rPr>
        <w:t>Р</w:t>
      </w:r>
      <w:r w:rsidRPr="00067F6D">
        <w:rPr>
          <w:sz w:val="28"/>
          <w:szCs w:val="28"/>
        </w:rPr>
        <w:t>АТИВН</w:t>
      </w:r>
      <w:r w:rsidRPr="00954939">
        <w:rPr>
          <w:sz w:val="28"/>
          <w:szCs w:val="28"/>
        </w:rPr>
        <w:t>ЫЙ</w:t>
      </w:r>
      <w:r w:rsidRPr="00067F6D">
        <w:rPr>
          <w:sz w:val="28"/>
          <w:szCs w:val="28"/>
        </w:rPr>
        <w:t xml:space="preserve">», </w:t>
      </w:r>
      <w:r w:rsidRPr="00954939">
        <w:rPr>
          <w:sz w:val="28"/>
          <w:szCs w:val="28"/>
        </w:rPr>
        <w:t xml:space="preserve"> </w:t>
      </w:r>
      <w:r w:rsidRPr="00067F6D">
        <w:rPr>
          <w:sz w:val="28"/>
          <w:szCs w:val="28"/>
        </w:rPr>
        <w:t>«</w:t>
      </w:r>
      <w:r w:rsidRPr="00067F6D">
        <w:rPr>
          <w:sz w:val="28"/>
          <w:szCs w:val="28"/>
          <w:lang w:val="en-US"/>
        </w:rPr>
        <w:t>FAKEOFF</w:t>
      </w:r>
      <w:r w:rsidRPr="00067F6D">
        <w:rPr>
          <w:sz w:val="28"/>
          <w:szCs w:val="28"/>
        </w:rPr>
        <w:t>»,</w:t>
      </w:r>
      <w:r w:rsidRPr="00954939">
        <w:rPr>
          <w:sz w:val="28"/>
          <w:szCs w:val="28"/>
        </w:rPr>
        <w:t xml:space="preserve"> </w:t>
      </w:r>
      <w:r w:rsidRPr="00067F6D">
        <w:rPr>
          <w:sz w:val="28"/>
          <w:szCs w:val="28"/>
        </w:rPr>
        <w:t>«</w:t>
      </w:r>
      <w:r w:rsidRPr="00067F6D">
        <w:rPr>
          <w:sz w:val="28"/>
          <w:szCs w:val="28"/>
          <w:lang w:val="en-US"/>
        </w:rPr>
        <w:t>ADVOCAT</w:t>
      </w:r>
      <w:r w:rsidRPr="00954939">
        <w:rPr>
          <w:sz w:val="28"/>
          <w:szCs w:val="28"/>
        </w:rPr>
        <w:t xml:space="preserve"> </w:t>
      </w:r>
      <w:r w:rsidRPr="00067F6D">
        <w:rPr>
          <w:sz w:val="28"/>
          <w:szCs w:val="28"/>
          <w:lang w:val="en-US"/>
        </w:rPr>
        <w:t>POST</w:t>
      </w:r>
      <w:r w:rsidRPr="00067F6D">
        <w:rPr>
          <w:sz w:val="28"/>
          <w:szCs w:val="28"/>
        </w:rPr>
        <w:t>», телеграм канал «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 xml:space="preserve"> </w:t>
      </w:r>
      <w:proofErr w:type="spellStart"/>
      <w:r w:rsidRPr="00067F6D">
        <w:rPr>
          <w:sz w:val="28"/>
          <w:szCs w:val="28"/>
        </w:rPr>
        <w:t>Сейчас</w:t>
      </w:r>
      <w:proofErr w:type="spellEnd"/>
      <w:r w:rsidRPr="00067F6D">
        <w:rPr>
          <w:sz w:val="28"/>
          <w:szCs w:val="28"/>
        </w:rPr>
        <w:t xml:space="preserve">: </w:t>
      </w:r>
      <w:proofErr w:type="spellStart"/>
      <w:r w:rsidRPr="00067F6D">
        <w:rPr>
          <w:sz w:val="28"/>
          <w:szCs w:val="28"/>
        </w:rPr>
        <w:t>новости</w:t>
      </w:r>
      <w:proofErr w:type="spellEnd"/>
      <w:r w:rsidRPr="00067F6D">
        <w:rPr>
          <w:sz w:val="28"/>
          <w:szCs w:val="28"/>
        </w:rPr>
        <w:t>», «Останній бастіон», «ПАТРІОТ Дніпропетровщини», закритий телеграм-канал «Адвокат права».</w:t>
      </w:r>
    </w:p>
    <w:p w14:paraId="5F519E7C" w14:textId="559C85B9" w:rsidR="0098201C" w:rsidRPr="00067F6D" w:rsidRDefault="0098201C" w:rsidP="0098201C">
      <w:pPr>
        <w:spacing w:before="120" w:after="120"/>
        <w:jc w:val="both"/>
        <w:rPr>
          <w:sz w:val="28"/>
          <w:szCs w:val="28"/>
        </w:rPr>
      </w:pPr>
      <w:r w:rsidRPr="00067F6D">
        <w:rPr>
          <w:sz w:val="28"/>
          <w:szCs w:val="28"/>
        </w:rPr>
        <w:tab/>
        <w:t xml:space="preserve">Окрім цього, Батрак С.С. також указав, що вищезазначена інформація, яка з’явилася у </w:t>
      </w:r>
      <w:r w:rsidR="008B2D59">
        <w:rPr>
          <w:sz w:val="28"/>
          <w:szCs w:val="28"/>
        </w:rPr>
        <w:t>вказаних</w:t>
      </w:r>
      <w:r w:rsidRPr="00067F6D">
        <w:rPr>
          <w:sz w:val="28"/>
          <w:szCs w:val="28"/>
        </w:rPr>
        <w:t xml:space="preserve"> ЗМІ, жодним чином не відповідає дійсності, є безпідставним звинуваченням, наклепом на нього. Факти, викладені у ЗМІ, порочать його честь, гідність і ділову репутацію, підривають його авторитет як прокурора та фактично є загрозою його незалежності.</w:t>
      </w:r>
    </w:p>
    <w:p w14:paraId="5939D436" w14:textId="70C2F0C8" w:rsidR="0098201C" w:rsidRPr="00067F6D" w:rsidRDefault="0098201C" w:rsidP="0098201C">
      <w:pPr>
        <w:spacing w:before="120" w:after="120"/>
        <w:jc w:val="both"/>
        <w:rPr>
          <w:sz w:val="28"/>
          <w:szCs w:val="28"/>
        </w:rPr>
      </w:pPr>
      <w:r w:rsidRPr="00067F6D">
        <w:rPr>
          <w:sz w:val="28"/>
          <w:szCs w:val="28"/>
        </w:rPr>
        <w:tab/>
        <w:t>У подальшому 22.05.2023 ця недостовірна інформація була спростована рядом ЗМІ у тому числі: «</w:t>
      </w:r>
      <w:r w:rsidRPr="00067F6D">
        <w:rPr>
          <w:sz w:val="28"/>
          <w:szCs w:val="28"/>
          <w:lang w:val="en-US"/>
        </w:rPr>
        <w:t>KP</w:t>
      </w:r>
      <w:r w:rsidRPr="00067F6D">
        <w:rPr>
          <w:sz w:val="28"/>
          <w:szCs w:val="28"/>
        </w:rPr>
        <w:t>.</w:t>
      </w:r>
      <w:r w:rsidRPr="00067F6D">
        <w:rPr>
          <w:sz w:val="28"/>
          <w:szCs w:val="28"/>
          <w:lang w:val="en-US"/>
        </w:rPr>
        <w:t>UA</w:t>
      </w:r>
      <w:r w:rsidRPr="00067F6D">
        <w:rPr>
          <w:sz w:val="28"/>
          <w:szCs w:val="28"/>
        </w:rPr>
        <w:t>», «</w:t>
      </w:r>
      <w:proofErr w:type="spellStart"/>
      <w:r w:rsidRPr="00067F6D">
        <w:rPr>
          <w:sz w:val="28"/>
          <w:szCs w:val="28"/>
          <w:lang w:val="en-US"/>
        </w:rPr>
        <w:t>delo</w:t>
      </w:r>
      <w:proofErr w:type="spellEnd"/>
      <w:r w:rsidRPr="00067F6D">
        <w:rPr>
          <w:sz w:val="28"/>
          <w:szCs w:val="28"/>
        </w:rPr>
        <w:t>.</w:t>
      </w:r>
      <w:proofErr w:type="spellStart"/>
      <w:r w:rsidRPr="00067F6D">
        <w:rPr>
          <w:sz w:val="28"/>
          <w:szCs w:val="28"/>
          <w:lang w:val="en-US"/>
        </w:rPr>
        <w:t>ua</w:t>
      </w:r>
      <w:proofErr w:type="spellEnd"/>
      <w:r w:rsidRPr="00067F6D">
        <w:rPr>
          <w:sz w:val="28"/>
          <w:szCs w:val="28"/>
        </w:rPr>
        <w:t>», «</w:t>
      </w:r>
      <w:proofErr w:type="spellStart"/>
      <w:r w:rsidRPr="00067F6D">
        <w:rPr>
          <w:sz w:val="28"/>
          <w:szCs w:val="28"/>
        </w:rPr>
        <w:t>фраза.юа</w:t>
      </w:r>
      <w:proofErr w:type="spellEnd"/>
      <w:r w:rsidRPr="00067F6D">
        <w:rPr>
          <w:sz w:val="28"/>
          <w:szCs w:val="28"/>
        </w:rPr>
        <w:t>», «Антикорупційна правда», телеграм-каналом «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 xml:space="preserve"> ОПЕ</w:t>
      </w:r>
      <w:r>
        <w:rPr>
          <w:sz w:val="28"/>
          <w:szCs w:val="28"/>
        </w:rPr>
        <w:t>РА</w:t>
      </w:r>
      <w:r w:rsidRPr="00067F6D">
        <w:rPr>
          <w:sz w:val="28"/>
          <w:szCs w:val="28"/>
        </w:rPr>
        <w:t>ТИВНЫЙ», телеграм-каналом «</w:t>
      </w:r>
      <w:proofErr w:type="spellStart"/>
      <w:r w:rsidRPr="00067F6D">
        <w:rPr>
          <w:sz w:val="28"/>
          <w:szCs w:val="28"/>
        </w:rPr>
        <w:t>ХДніпро</w:t>
      </w:r>
      <w:proofErr w:type="spellEnd"/>
      <w:r w:rsidRPr="00067F6D">
        <w:rPr>
          <w:sz w:val="28"/>
          <w:szCs w:val="28"/>
        </w:rPr>
        <w:t>», «</w:t>
      </w:r>
      <w:proofErr w:type="spellStart"/>
      <w:r w:rsidRPr="00067F6D">
        <w:rPr>
          <w:sz w:val="28"/>
          <w:szCs w:val="28"/>
        </w:rPr>
        <w:t>Прокурорская</w:t>
      </w:r>
      <w:proofErr w:type="spellEnd"/>
      <w:r w:rsidRPr="00067F6D">
        <w:rPr>
          <w:sz w:val="28"/>
          <w:szCs w:val="28"/>
        </w:rPr>
        <w:t xml:space="preserve"> правда», телеграм-каналом «</w:t>
      </w:r>
      <w:proofErr w:type="spellStart"/>
      <w:r w:rsidRPr="00067F6D">
        <w:rPr>
          <w:sz w:val="28"/>
          <w:szCs w:val="28"/>
        </w:rPr>
        <w:t>Типичный</w:t>
      </w:r>
      <w:proofErr w:type="spellEnd"/>
      <w:r w:rsidRPr="00067F6D">
        <w:rPr>
          <w:sz w:val="28"/>
          <w:szCs w:val="28"/>
        </w:rPr>
        <w:t xml:space="preserve"> 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 xml:space="preserve">», телеграм каналом «Дніпро </w:t>
      </w:r>
      <w:r w:rsidRPr="00067F6D">
        <w:rPr>
          <w:sz w:val="28"/>
          <w:szCs w:val="28"/>
          <w:lang w:val="en-US"/>
        </w:rPr>
        <w:t>TV</w:t>
      </w:r>
      <w:r w:rsidRPr="00067F6D">
        <w:rPr>
          <w:sz w:val="28"/>
          <w:szCs w:val="28"/>
        </w:rPr>
        <w:t xml:space="preserve">», Дніпро. </w:t>
      </w:r>
      <w:r w:rsidRPr="00067F6D">
        <w:rPr>
          <w:sz w:val="28"/>
          <w:szCs w:val="28"/>
          <w:lang w:val="en-US"/>
        </w:rPr>
        <w:t>TV</w:t>
      </w:r>
      <w:r w:rsidRPr="00067F6D">
        <w:rPr>
          <w:sz w:val="28"/>
          <w:szCs w:val="28"/>
        </w:rPr>
        <w:t>, телеграм-каналом «</w:t>
      </w:r>
      <w:proofErr w:type="spellStart"/>
      <w:r w:rsidRPr="00067F6D">
        <w:rPr>
          <w:sz w:val="28"/>
          <w:szCs w:val="28"/>
        </w:rPr>
        <w:t>Труха</w:t>
      </w:r>
      <w:proofErr w:type="spellEnd"/>
      <w:r w:rsidRPr="00067F6D">
        <w:rPr>
          <w:sz w:val="28"/>
          <w:szCs w:val="28"/>
        </w:rPr>
        <w:t xml:space="preserve"> 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>», закритий телеграм-канал, телеграм-каналом «</w:t>
      </w:r>
      <w:proofErr w:type="spellStart"/>
      <w:r w:rsidRPr="00067F6D">
        <w:rPr>
          <w:sz w:val="28"/>
          <w:szCs w:val="28"/>
        </w:rPr>
        <w:t>Днепр</w:t>
      </w:r>
      <w:proofErr w:type="spellEnd"/>
      <w:r w:rsidRPr="00067F6D">
        <w:rPr>
          <w:sz w:val="28"/>
          <w:szCs w:val="28"/>
        </w:rPr>
        <w:t xml:space="preserve"> </w:t>
      </w:r>
      <w:proofErr w:type="spellStart"/>
      <w:r w:rsidRPr="00067F6D">
        <w:rPr>
          <w:sz w:val="28"/>
          <w:szCs w:val="28"/>
        </w:rPr>
        <w:t>Сейчас</w:t>
      </w:r>
      <w:proofErr w:type="spellEnd"/>
      <w:r w:rsidRPr="00067F6D">
        <w:rPr>
          <w:sz w:val="28"/>
          <w:szCs w:val="28"/>
        </w:rPr>
        <w:t xml:space="preserve">: </w:t>
      </w:r>
      <w:proofErr w:type="spellStart"/>
      <w:r w:rsidRPr="00067F6D">
        <w:rPr>
          <w:sz w:val="28"/>
          <w:szCs w:val="28"/>
        </w:rPr>
        <w:t>новости</w:t>
      </w:r>
      <w:proofErr w:type="spellEnd"/>
      <w:r w:rsidRPr="00067F6D">
        <w:rPr>
          <w:sz w:val="28"/>
          <w:szCs w:val="28"/>
        </w:rPr>
        <w:t>», телеграм-каналом «</w:t>
      </w:r>
      <w:proofErr w:type="spellStart"/>
      <w:r w:rsidRPr="00067F6D">
        <w:rPr>
          <w:sz w:val="28"/>
          <w:szCs w:val="28"/>
        </w:rPr>
        <w:t>ДніпроОперативне</w:t>
      </w:r>
      <w:proofErr w:type="spellEnd"/>
      <w:r w:rsidRPr="00067F6D">
        <w:rPr>
          <w:sz w:val="28"/>
          <w:szCs w:val="28"/>
        </w:rPr>
        <w:t xml:space="preserve"> Війна».</w:t>
      </w:r>
    </w:p>
    <w:p w14:paraId="1A8EFB4E" w14:textId="576ADEC6" w:rsidR="0098201C" w:rsidRDefault="0098201C" w:rsidP="0098201C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 w:rsidRPr="00067F6D">
        <w:rPr>
          <w:sz w:val="28"/>
          <w:szCs w:val="28"/>
        </w:rPr>
        <w:t xml:space="preserve"> </w:t>
      </w:r>
      <w:r w:rsidRPr="00067F6D">
        <w:rPr>
          <w:sz w:val="28"/>
          <w:szCs w:val="28"/>
        </w:rPr>
        <w:tab/>
      </w:r>
      <w:r w:rsidRPr="00067F6D">
        <w:rPr>
          <w:color w:val="000000"/>
          <w:sz w:val="28"/>
          <w:szCs w:val="28"/>
          <w:lang w:eastAsia="uk-UA" w:bidi="uk-UA"/>
        </w:rPr>
        <w:t xml:space="preserve">Події, викладені у ЗМІ, підривають не тільки авторитет Батрака С.С. як прокурора, </w:t>
      </w:r>
      <w:bookmarkStart w:id="0" w:name="_Hlk142919163"/>
      <w:r w:rsidRPr="00067F6D">
        <w:rPr>
          <w:color w:val="000000"/>
          <w:sz w:val="28"/>
          <w:szCs w:val="28"/>
          <w:lang w:eastAsia="uk-UA" w:bidi="uk-UA"/>
        </w:rPr>
        <w:t>а також загалом авторитет органів прокуратури та фактично несуть загрозу його незалежності.</w:t>
      </w:r>
    </w:p>
    <w:p w14:paraId="39F144DF" w14:textId="708710CF" w:rsidR="0098201C" w:rsidRPr="00067F6D" w:rsidRDefault="0098201C" w:rsidP="0098201C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ab/>
        <w:t xml:space="preserve">Також Батрак С.С. повідомив свою оцінку окремих питань застосування САП і НАБУ матеріального та процесуального права у кримінальному провадженні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B342B9" w:rsidRPr="00D45059">
        <w:rPr>
          <w:sz w:val="28"/>
          <w:szCs w:val="28"/>
          <w:shd w:val="clear" w:color="auto" w:fill="FCFCFC"/>
        </w:rPr>
        <w:t> </w:t>
      </w:r>
      <w:r w:rsidR="00B342B9">
        <w:rPr>
          <w:sz w:val="28"/>
          <w:szCs w:val="28"/>
        </w:rPr>
        <w:t xml:space="preserve"> </w:t>
      </w:r>
      <w:r>
        <w:rPr>
          <w:sz w:val="28"/>
          <w:szCs w:val="28"/>
        </w:rPr>
        <w:t>від 06.03.2023.</w:t>
      </w:r>
    </w:p>
    <w:bookmarkEnd w:id="0"/>
    <w:p w14:paraId="0155908C" w14:textId="5659FA21" w:rsidR="005746A8" w:rsidRPr="001F044D" w:rsidRDefault="005746A8" w:rsidP="005746A8">
      <w:pPr>
        <w:spacing w:before="120" w:after="120"/>
        <w:ind w:firstLine="708"/>
        <w:jc w:val="both"/>
        <w:rPr>
          <w:b/>
          <w:sz w:val="28"/>
          <w:szCs w:val="28"/>
        </w:rPr>
      </w:pPr>
      <w:r w:rsidRPr="001F044D">
        <w:rPr>
          <w:b/>
          <w:sz w:val="28"/>
          <w:szCs w:val="28"/>
        </w:rPr>
        <w:t>Обставини, встановлені за результатами вивчення наданих матеріалів щодо дій і рішень службових осіб у кримінальних провадженнях</w:t>
      </w:r>
      <w:r w:rsidR="007A4CD0">
        <w:rPr>
          <w:b/>
          <w:sz w:val="28"/>
          <w:szCs w:val="28"/>
        </w:rPr>
        <w:t xml:space="preserve"> та у ході здійснення перевірки:</w:t>
      </w:r>
    </w:p>
    <w:p w14:paraId="732365D7" w14:textId="363E07F3" w:rsidR="005746A8" w:rsidRDefault="005746A8" w:rsidP="005746A8">
      <w:pPr>
        <w:spacing w:before="120" w:after="120"/>
        <w:jc w:val="both"/>
        <w:rPr>
          <w:sz w:val="28"/>
          <w:szCs w:val="28"/>
        </w:rPr>
      </w:pPr>
      <w:r w:rsidRPr="001F044D">
        <w:rPr>
          <w:sz w:val="28"/>
          <w:szCs w:val="28"/>
        </w:rPr>
        <w:tab/>
      </w:r>
      <w:r>
        <w:rPr>
          <w:sz w:val="28"/>
          <w:szCs w:val="28"/>
        </w:rPr>
        <w:t xml:space="preserve">19.05.2023 керівник Слобожанської окружної прокуратури Дніпропетровської області </w:t>
      </w:r>
      <w:proofErr w:type="spellStart"/>
      <w:r>
        <w:rPr>
          <w:sz w:val="28"/>
          <w:szCs w:val="28"/>
        </w:rPr>
        <w:t>Катеба</w:t>
      </w:r>
      <w:proofErr w:type="spellEnd"/>
      <w:r>
        <w:rPr>
          <w:sz w:val="28"/>
          <w:szCs w:val="28"/>
        </w:rPr>
        <w:t xml:space="preserve"> О.А. та заступник керівника Слобожанської окружної прокуратури Батрак С.С. направили рапорти до Дніпропетровської обласної прокуратури з проханням призначити службове розслідування з питань, висвітлених у ЗМІ стосовно н</w:t>
      </w:r>
      <w:r w:rsidR="008B2D59">
        <w:rPr>
          <w:sz w:val="28"/>
          <w:szCs w:val="28"/>
        </w:rPr>
        <w:t>их</w:t>
      </w:r>
      <w:r>
        <w:rPr>
          <w:sz w:val="28"/>
          <w:szCs w:val="28"/>
        </w:rPr>
        <w:t>.</w:t>
      </w:r>
    </w:p>
    <w:p w14:paraId="3006CCB0" w14:textId="77777777" w:rsidR="005746A8" w:rsidRDefault="005746A8" w:rsidP="005746A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6A8">
        <w:rPr>
          <w:sz w:val="28"/>
          <w:szCs w:val="28"/>
        </w:rPr>
        <w:t xml:space="preserve">Відповідно до висновку службового розслідування від 23.06.2023  відомості щодо затримання керівника Слобожанської окружної прокуратури Дніпропетровської області </w:t>
      </w:r>
      <w:proofErr w:type="spellStart"/>
      <w:r w:rsidRPr="005746A8">
        <w:rPr>
          <w:sz w:val="28"/>
          <w:szCs w:val="28"/>
        </w:rPr>
        <w:t>Катеби</w:t>
      </w:r>
      <w:proofErr w:type="spellEnd"/>
      <w:r w:rsidRPr="005746A8">
        <w:rPr>
          <w:sz w:val="28"/>
          <w:szCs w:val="28"/>
        </w:rPr>
        <w:t xml:space="preserve"> О.А. та заступника керівника Слобожанської окружної прокуратури Дніпропетровської області Батрака С.С. при одержанні </w:t>
      </w:r>
      <w:r w:rsidRPr="005746A8">
        <w:rPr>
          <w:sz w:val="28"/>
          <w:szCs w:val="28"/>
        </w:rPr>
        <w:lastRenderedPageBreak/>
        <w:t>неправомірної вигоди у сумі 132 тис. доларів, викладені 18.05.2023 у низці засобів масової інформації, не знайшли свого підтвердження.</w:t>
      </w:r>
    </w:p>
    <w:p w14:paraId="45B00D7E" w14:textId="7023E07E" w:rsidR="004A7965" w:rsidRDefault="004A7965" w:rsidP="004A79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08.06.2023 </w:t>
      </w:r>
      <w:r w:rsidR="004C5ECF">
        <w:rPr>
          <w:sz w:val="28"/>
          <w:szCs w:val="28"/>
        </w:rPr>
        <w:t xml:space="preserve">Радою прокурорів </w:t>
      </w:r>
      <w:r>
        <w:rPr>
          <w:sz w:val="28"/>
          <w:szCs w:val="28"/>
        </w:rPr>
        <w:t xml:space="preserve">направлено запит до Спеціалізованої антикорупційної прокуратури </w:t>
      </w:r>
      <w:r w:rsidR="001E7D0C" w:rsidRPr="001E7D0C">
        <w:rPr>
          <w:sz w:val="28"/>
          <w:szCs w:val="28"/>
        </w:rPr>
        <w:t>(</w:t>
      </w:r>
      <w:r w:rsidR="001E7D0C">
        <w:rPr>
          <w:sz w:val="28"/>
          <w:szCs w:val="28"/>
        </w:rPr>
        <w:t xml:space="preserve">далі – САП) </w:t>
      </w:r>
      <w:r>
        <w:rPr>
          <w:sz w:val="28"/>
          <w:szCs w:val="28"/>
        </w:rPr>
        <w:t xml:space="preserve">щодо </w:t>
      </w:r>
      <w:r w:rsidR="004C5ECF">
        <w:rPr>
          <w:sz w:val="28"/>
          <w:szCs w:val="28"/>
        </w:rPr>
        <w:t xml:space="preserve">слідчих дій і процесуального статусу у кримінальному провадженні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B342B9" w:rsidRPr="00D45059">
        <w:rPr>
          <w:sz w:val="28"/>
          <w:szCs w:val="28"/>
          <w:shd w:val="clear" w:color="auto" w:fill="FCFCFC"/>
        </w:rPr>
        <w:t> </w:t>
      </w:r>
      <w:r w:rsidR="00B342B9">
        <w:rPr>
          <w:sz w:val="28"/>
          <w:szCs w:val="28"/>
        </w:rPr>
        <w:t xml:space="preserve"> </w:t>
      </w:r>
      <w:r w:rsidR="004C5ECF">
        <w:rPr>
          <w:sz w:val="28"/>
          <w:szCs w:val="28"/>
        </w:rPr>
        <w:t>від 06.03.2023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Катеби</w:t>
      </w:r>
      <w:proofErr w:type="spellEnd"/>
      <w:r>
        <w:rPr>
          <w:sz w:val="28"/>
          <w:szCs w:val="28"/>
        </w:rPr>
        <w:t xml:space="preserve"> О.А. або </w:t>
      </w:r>
      <w:r w:rsidR="009D3C32">
        <w:rPr>
          <w:sz w:val="28"/>
          <w:szCs w:val="28"/>
        </w:rPr>
        <w:t>інших</w:t>
      </w:r>
      <w:r>
        <w:rPr>
          <w:sz w:val="28"/>
          <w:szCs w:val="28"/>
        </w:rPr>
        <w:t xml:space="preserve"> працівників</w:t>
      </w:r>
      <w:r w:rsidR="009D3C32">
        <w:rPr>
          <w:sz w:val="28"/>
          <w:szCs w:val="28"/>
        </w:rPr>
        <w:t xml:space="preserve"> Слобожанської окружної прокуратури Дніпропетровської області</w:t>
      </w:r>
      <w:r>
        <w:rPr>
          <w:sz w:val="28"/>
          <w:szCs w:val="28"/>
        </w:rPr>
        <w:t xml:space="preserve">. </w:t>
      </w:r>
    </w:p>
    <w:p w14:paraId="0E02857A" w14:textId="6038BDB5" w:rsidR="004A7965" w:rsidRDefault="004A7965" w:rsidP="004A79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відповіді </w:t>
      </w:r>
      <w:r w:rsidR="009D3C32">
        <w:rPr>
          <w:sz w:val="28"/>
          <w:szCs w:val="28"/>
        </w:rPr>
        <w:t xml:space="preserve">САП </w:t>
      </w:r>
      <w:r>
        <w:rPr>
          <w:sz w:val="28"/>
          <w:szCs w:val="28"/>
        </w:rPr>
        <w:t xml:space="preserve">вбачається, що детективами Національного антикорупційного бюро України за процесуального керівництва Спеціалізованої антикорупційної прокуратури здійснюється досудове розслідування у кримінальному провадженні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B342B9" w:rsidRPr="00D45059">
        <w:rPr>
          <w:sz w:val="28"/>
          <w:szCs w:val="28"/>
          <w:shd w:val="clear" w:color="auto" w:fill="FCFCFC"/>
        </w:rPr>
        <w:t> </w:t>
      </w:r>
      <w:r w:rsidR="00B3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06.03.2023, в якому </w:t>
      </w:r>
      <w:proofErr w:type="spellStart"/>
      <w:r>
        <w:rPr>
          <w:sz w:val="28"/>
          <w:szCs w:val="28"/>
        </w:rPr>
        <w:t>Катебу</w:t>
      </w:r>
      <w:proofErr w:type="spellEnd"/>
      <w:r>
        <w:rPr>
          <w:sz w:val="28"/>
          <w:szCs w:val="28"/>
        </w:rPr>
        <w:t xml:space="preserve"> О.А. допитано як свідка</w:t>
      </w:r>
      <w:r w:rsidR="009D3C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3C32">
        <w:rPr>
          <w:sz w:val="28"/>
          <w:szCs w:val="28"/>
        </w:rPr>
        <w:t>З</w:t>
      </w:r>
      <w:r>
        <w:rPr>
          <w:sz w:val="28"/>
          <w:szCs w:val="28"/>
        </w:rPr>
        <w:t xml:space="preserve">а місцем роботи та проживання </w:t>
      </w:r>
      <w:r w:rsidR="00B342B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Катеби</w:t>
      </w:r>
      <w:proofErr w:type="spellEnd"/>
      <w:r>
        <w:rPr>
          <w:sz w:val="28"/>
          <w:szCs w:val="28"/>
        </w:rPr>
        <w:t xml:space="preserve"> О.А.</w:t>
      </w:r>
      <w:r w:rsidR="00B3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18.05.2023 проводились обшуки, однак грошових коштів, походження яких не встановлено або є неправомірною вигодою, не виявлено та такі не вилучалися, </w:t>
      </w:r>
      <w:proofErr w:type="spellStart"/>
      <w:r>
        <w:rPr>
          <w:sz w:val="28"/>
          <w:szCs w:val="28"/>
        </w:rPr>
        <w:t>Катебу</w:t>
      </w:r>
      <w:proofErr w:type="spellEnd"/>
      <w:r>
        <w:rPr>
          <w:sz w:val="28"/>
          <w:szCs w:val="28"/>
        </w:rPr>
        <w:t xml:space="preserve"> А.О. за підозрою у вчиненні вказаного кримінального правопорушення не затримували.</w:t>
      </w:r>
    </w:p>
    <w:p w14:paraId="604D09BB" w14:textId="6F6DE468" w:rsidR="005746A8" w:rsidRPr="002F5EB0" w:rsidRDefault="005746A8" w:rsidP="00581268">
      <w:pPr>
        <w:widowControl w:val="0"/>
        <w:spacing w:after="120"/>
        <w:ind w:firstLine="760"/>
        <w:jc w:val="both"/>
        <w:rPr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САП також повідомила, що у ході розслідування встановлено факт вчинення прокурором Батраком Станіславом Сергійовичем </w:t>
      </w:r>
      <w:r w:rsidRPr="00067F6D">
        <w:rPr>
          <w:color w:val="000000"/>
          <w:sz w:val="28"/>
          <w:szCs w:val="28"/>
          <w:lang w:eastAsia="uk-UA" w:bidi="uk-UA"/>
        </w:rPr>
        <w:t>кримінального правопорушення, передбаченого ч. 5 ст. 27, ч. 2 ст.</w:t>
      </w:r>
      <w:r>
        <w:rPr>
          <w:color w:val="000000"/>
          <w:sz w:val="28"/>
          <w:szCs w:val="28"/>
          <w:lang w:eastAsia="uk-UA" w:bidi="uk-UA"/>
        </w:rPr>
        <w:t> </w:t>
      </w:r>
      <w:r w:rsidRPr="00067F6D">
        <w:rPr>
          <w:color w:val="000000"/>
          <w:sz w:val="28"/>
          <w:szCs w:val="28"/>
          <w:lang w:eastAsia="uk-UA" w:bidi="uk-UA"/>
        </w:rPr>
        <w:t>28, ч.</w:t>
      </w:r>
      <w:r>
        <w:rPr>
          <w:color w:val="000000"/>
          <w:sz w:val="28"/>
          <w:szCs w:val="28"/>
          <w:lang w:eastAsia="uk-UA" w:bidi="uk-UA"/>
        </w:rPr>
        <w:t> </w:t>
      </w:r>
      <w:r w:rsidRPr="00067F6D">
        <w:rPr>
          <w:color w:val="000000"/>
          <w:sz w:val="28"/>
          <w:szCs w:val="28"/>
          <w:lang w:eastAsia="uk-UA" w:bidi="uk-UA"/>
        </w:rPr>
        <w:t>2 ст.</w:t>
      </w:r>
      <w:r>
        <w:rPr>
          <w:color w:val="000000"/>
          <w:sz w:val="28"/>
          <w:szCs w:val="28"/>
          <w:lang w:eastAsia="uk-UA" w:bidi="uk-UA"/>
        </w:rPr>
        <w:t> </w:t>
      </w:r>
      <w:r w:rsidRPr="00067F6D">
        <w:rPr>
          <w:color w:val="000000"/>
          <w:sz w:val="28"/>
          <w:szCs w:val="28"/>
          <w:lang w:eastAsia="uk-UA" w:bidi="uk-UA"/>
        </w:rPr>
        <w:t>372 КК України, а саме у пособництві прокурору Дніпропетровської обласної прокуратури в притягненні завідомо невинного ОСОБА_1 до кримінальної відповідальності прокурором, поєднаного зі штучним створенням доказів обвинувачення, вчиненого за попередньою змовою групою осіб</w:t>
      </w:r>
      <w:r>
        <w:rPr>
          <w:color w:val="000000"/>
          <w:sz w:val="28"/>
          <w:szCs w:val="28"/>
          <w:lang w:eastAsia="uk-UA" w:bidi="uk-UA"/>
        </w:rPr>
        <w:t xml:space="preserve">. Батраку С.С. повідомлено про підозру у вчиненні цього кримінального правопорушення. </w:t>
      </w:r>
      <w:r w:rsidR="00F05A10">
        <w:rPr>
          <w:color w:val="000000"/>
          <w:sz w:val="28"/>
          <w:szCs w:val="28"/>
          <w:lang w:eastAsia="uk-UA" w:bidi="uk-UA"/>
        </w:rPr>
        <w:t>Як вбачається,</w:t>
      </w:r>
      <w:r>
        <w:rPr>
          <w:color w:val="000000"/>
          <w:sz w:val="28"/>
          <w:szCs w:val="28"/>
          <w:lang w:eastAsia="uk-UA" w:bidi="uk-UA"/>
        </w:rPr>
        <w:t xml:space="preserve"> Батрак</w:t>
      </w:r>
      <w:r w:rsidR="00F05A10">
        <w:rPr>
          <w:color w:val="000000"/>
          <w:sz w:val="28"/>
          <w:szCs w:val="28"/>
          <w:lang w:eastAsia="uk-UA" w:bidi="uk-UA"/>
        </w:rPr>
        <w:t> </w:t>
      </w:r>
      <w:r>
        <w:rPr>
          <w:color w:val="000000"/>
          <w:sz w:val="28"/>
          <w:szCs w:val="28"/>
          <w:lang w:eastAsia="uk-UA" w:bidi="uk-UA"/>
        </w:rPr>
        <w:t>С.С. притягнутий до кримінальної відповідальності за вчинення тяжкого злочину. Відповідно стосовно нього обраний запобіжний захід у порядку, передбаченому ст.</w:t>
      </w:r>
      <w:r w:rsidR="0065216C">
        <w:rPr>
          <w:color w:val="000000"/>
          <w:sz w:val="28"/>
          <w:szCs w:val="28"/>
          <w:lang w:eastAsia="uk-UA" w:bidi="uk-UA"/>
        </w:rPr>
        <w:t xml:space="preserve"> </w:t>
      </w:r>
      <w:r w:rsidR="00AC2B98">
        <w:rPr>
          <w:color w:val="000000"/>
          <w:sz w:val="28"/>
          <w:szCs w:val="28"/>
          <w:lang w:eastAsia="uk-UA" w:bidi="uk-UA"/>
        </w:rPr>
        <w:t>ст.</w:t>
      </w:r>
      <w:r w:rsidR="0065216C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176</w:t>
      </w:r>
      <w:r w:rsidR="00AC2B98">
        <w:rPr>
          <w:color w:val="000000"/>
          <w:sz w:val="28"/>
          <w:szCs w:val="28"/>
          <w:lang w:eastAsia="uk-UA" w:bidi="uk-UA"/>
        </w:rPr>
        <w:t>-178</w:t>
      </w:r>
      <w:r>
        <w:rPr>
          <w:color w:val="000000"/>
          <w:sz w:val="28"/>
          <w:szCs w:val="28"/>
          <w:lang w:eastAsia="uk-UA" w:bidi="uk-UA"/>
        </w:rPr>
        <w:t xml:space="preserve"> Кримінального процесуального кодексу України.</w:t>
      </w:r>
    </w:p>
    <w:p w14:paraId="53C53C4A" w14:textId="4B7F9681" w:rsidR="00C0004A" w:rsidRPr="005A7739" w:rsidRDefault="00C0004A" w:rsidP="00581268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5A7739">
        <w:rPr>
          <w:b/>
          <w:bCs/>
          <w:sz w:val="28"/>
          <w:szCs w:val="28"/>
        </w:rPr>
        <w:t>Міжнародна практика з питань незалежності прокурорів</w:t>
      </w:r>
    </w:p>
    <w:p w14:paraId="50A6C171" w14:textId="77777777" w:rsidR="00C0004A" w:rsidRPr="005A7739" w:rsidRDefault="00C0004A" w:rsidP="00581268">
      <w:pPr>
        <w:spacing w:after="120"/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Відповідно до висновків Консультативної ради європейських прокурорів (далі - КРЄП), поняття «незалежність» означає, що прокурори вільні від незаконного втручання у виконання своїх обов’язків з метою забезпечення повного дотримання та застосування закону і принципу верховенства права, і що вони не піддаються жодному політичному тиску або будь-якому незаконному впливу. Незалежність охоплює не лише прокуратуру в цілому, а і її конкретні органи та окремих прокурорів</w:t>
      </w:r>
      <w:r w:rsidRPr="005A7739">
        <w:rPr>
          <w:rStyle w:val="af0"/>
          <w:sz w:val="28"/>
          <w:szCs w:val="28"/>
        </w:rPr>
        <w:footnoteReference w:id="1"/>
      </w:r>
      <w:r w:rsidRPr="005A7739">
        <w:rPr>
          <w:sz w:val="28"/>
          <w:szCs w:val="28"/>
        </w:rPr>
        <w:t>.</w:t>
      </w:r>
    </w:p>
    <w:p w14:paraId="2857EEBC" w14:textId="77777777" w:rsidR="00C0004A" w:rsidRPr="005A7739" w:rsidRDefault="00C0004A" w:rsidP="00581268">
      <w:pPr>
        <w:spacing w:after="120"/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З практичної точки зору вищенаведене зводиться до кількох важливих принципів для реалізації такої незалежності</w:t>
      </w:r>
      <w:r w:rsidRPr="005A7739">
        <w:rPr>
          <w:rStyle w:val="af0"/>
          <w:sz w:val="28"/>
          <w:szCs w:val="28"/>
        </w:rPr>
        <w:footnoteReference w:id="2"/>
      </w:r>
      <w:r w:rsidRPr="005A7739">
        <w:rPr>
          <w:sz w:val="28"/>
          <w:szCs w:val="28"/>
        </w:rPr>
        <w:t>:</w:t>
      </w:r>
    </w:p>
    <w:p w14:paraId="506E5E3D" w14:textId="468899A1" w:rsidR="00C0004A" w:rsidRPr="004C5ECF" w:rsidRDefault="00C0004A" w:rsidP="00581268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739">
        <w:rPr>
          <w:rFonts w:ascii="Times New Roman" w:hAnsi="Times New Roman" w:cs="Times New Roman"/>
          <w:sz w:val="28"/>
          <w:szCs w:val="28"/>
        </w:rPr>
        <w:t xml:space="preserve">заходи для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повинні встановлюватися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національне законодавство подібно до того, що </w:t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стосується незалежності суддів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3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222FFD" w14:textId="77777777" w:rsidR="00C0004A" w:rsidRPr="004C5ECF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тому статус, незалежність, порядок зайняття посад і кар’єра прокурорів, подібно до суддів, повинні чітко встановлюватися законом і ґрунтуватися на прозорих та об’єктивних критеріях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4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7D0FA" w14:textId="77777777" w:rsidR="00C0004A" w:rsidRPr="004C5ECF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статус прокурорів повинен забезпечувати їхню зовнішню та внутрішню незалежність, бажано із закріпленням у положеннях на найвищому юридичному рівні та із гарантуванням їхнього застосування таким органом як Рада прокурорів, зокрема у питаннях призначення, кар’єри та дисципліни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5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Особливо важливо забезпечити належне перебування на посаді та відповідні заходи щодо просування по службі, дисципліни та звільнення прокурорів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6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38FF62" w14:textId="77777777" w:rsidR="00C0004A" w:rsidRPr="004C5ECF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протягом кар’єри прокурорів, в тому числі при їх підборі та підвищенні, прокурорів потрібно обирати на підставі їхніх умінь, знань та етичних цінностей, вони повинні проходити належну підготовку для незалежного й неупередженого виконання ними своїх функцій з повним дотриманням етичних стандартів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7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A101E" w14:textId="77777777" w:rsidR="00C0004A" w:rsidRPr="004C5ECF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 xml:space="preserve">вказівки від органів виконавчої влади щодо конкретних справ взагалі небажані. У цьому контексті потрібно заборонити вказівки про нездійснення кримінального переслідування, а вказівки про здійснення кримінального переслідування повинні суворо регулюватися відповідно до Рекомендації </w:t>
      </w:r>
      <w:proofErr w:type="spellStart"/>
      <w:r w:rsidRPr="004C5ECF">
        <w:rPr>
          <w:rFonts w:ascii="Times New Roman" w:hAnsi="Times New Roman" w:cs="Times New Roman"/>
          <w:sz w:val="28"/>
          <w:szCs w:val="28"/>
          <w:lang w:val="uk-UA"/>
        </w:rPr>
        <w:t>Rec</w:t>
      </w:r>
      <w:proofErr w:type="spellEnd"/>
      <w:r w:rsidRPr="004C5ECF">
        <w:rPr>
          <w:rFonts w:ascii="Times New Roman" w:hAnsi="Times New Roman" w:cs="Times New Roman"/>
          <w:sz w:val="28"/>
          <w:szCs w:val="28"/>
          <w:lang w:val="uk-UA"/>
        </w:rPr>
        <w:t>(2000)19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8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392D9B" w14:textId="77777777" w:rsidR="00C0004A" w:rsidRPr="00BA04C0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загальні вказівки щодо пріоритетності прокурорської діяльності, оскільки вони випливають із закону, розвитку міжнародного співробітництва або вимог щодо організації служби повинні надаватися відповідно до закону письмово та у цілком прозорий спосіб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9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Якщо вказівки прокурорам надають їхні керівники в органі прокуратури, то вони повинні бути надані у письмовому вигляді, прозоро та завжди з метою застосування закону, пошуку правди та забезпечення належного відправлення правосуддя,</w:t>
      </w:r>
      <w:r w:rsidRPr="005A7739">
        <w:rPr>
          <w:rFonts w:ascii="Times New Roman" w:hAnsi="Times New Roman" w:cs="Times New Roman"/>
          <w:sz w:val="28"/>
          <w:szCs w:val="28"/>
        </w:rPr>
        <w:t xml:space="preserve"> а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також з дотриманням прав людини та основоположних свобод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0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9783ED" w14:textId="77777777" w:rsidR="00C0004A" w:rsidRPr="00BA04C0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статус, винагорода та ставлення до прокурорів, а також надання виділених для органів прокуратури фінансових, людських та інших ресурсів повинні відповідати, як і з ресурсами для суддів, винятковому характеру місії та конкретним обов’язкам прокурорів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1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ACF529" w14:textId="77777777" w:rsidR="00C0004A" w:rsidRPr="00BA04C0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держави-члени повинні захищати прокурорів при виконанні ними своїх функцій і, за потреби, членів їхніх сімей та засоби до існування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2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60C79" w14:textId="77777777" w:rsidR="00C0004A" w:rsidRPr="00BA04C0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держави-члени хочуть закріпити або зберегти статус судового органу за прокурорами у розумінні Європейської конвенції з прав людини, у своїх системах адміністративної та ієрархічної організації вони повинні забезпечити, аби такий статус надавав їм усі гарантії, зокрема ті, що потрібні для незалежності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3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594AFC" w14:textId="77777777" w:rsidR="00C0004A" w:rsidRPr="00EF5A7D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широка громадськість і зацікавлені особи повинні на вимогу отримувати відповідну інформацію про прокуратуру та її діяльність. Одночасно прокурори повинні відігравати ключову роль у розповсюдженні такої інформації через відповідні канали та згідно із законом, забезпечуючи при цьому дотримання незалежності прокуратури, презумпції невинуватості, потреб розслідування, захисту персональних даних та інших відповідних аспектів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4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9E74E5" w14:textId="77777777" w:rsidR="00C0004A" w:rsidRPr="00EF5A7D" w:rsidRDefault="00C0004A" w:rsidP="00C0004A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7D">
        <w:rPr>
          <w:rFonts w:ascii="Times New Roman" w:hAnsi="Times New Roman" w:cs="Times New Roman"/>
          <w:sz w:val="28"/>
          <w:szCs w:val="28"/>
          <w:lang w:val="uk-UA"/>
        </w:rPr>
        <w:t>при виконанні прокурорами власних функцій вони і, за потреби, члени їхніх сімей та засоби існування повинні бути захищені.</w:t>
      </w:r>
    </w:p>
    <w:p w14:paraId="11C73F9D" w14:textId="77777777" w:rsidR="004A7965" w:rsidRPr="001F044D" w:rsidRDefault="004A7965" w:rsidP="004A7965">
      <w:pPr>
        <w:spacing w:before="120" w:after="120"/>
        <w:jc w:val="both"/>
        <w:rPr>
          <w:b/>
          <w:sz w:val="28"/>
          <w:szCs w:val="28"/>
        </w:rPr>
      </w:pPr>
      <w:r w:rsidRPr="001F044D">
        <w:rPr>
          <w:sz w:val="28"/>
          <w:szCs w:val="28"/>
        </w:rPr>
        <w:tab/>
      </w:r>
      <w:r w:rsidRPr="001F044D">
        <w:rPr>
          <w:b/>
          <w:sz w:val="28"/>
          <w:szCs w:val="28"/>
        </w:rPr>
        <w:t>Правові джерела, що підлягають застосуванню, та юридична оцінка встановлених обставин</w:t>
      </w:r>
    </w:p>
    <w:p w14:paraId="23E0168B" w14:textId="1A2F0D79" w:rsidR="004A7965" w:rsidRPr="00906078" w:rsidRDefault="004A7965" w:rsidP="004A7965">
      <w:pPr>
        <w:spacing w:before="120" w:after="120"/>
        <w:jc w:val="both"/>
        <w:rPr>
          <w:sz w:val="28"/>
          <w:szCs w:val="28"/>
        </w:rPr>
      </w:pPr>
      <w:r w:rsidRPr="001F044D">
        <w:rPr>
          <w:b/>
          <w:sz w:val="28"/>
          <w:szCs w:val="28"/>
        </w:rPr>
        <w:tab/>
      </w:r>
      <w:r w:rsidR="00580F36" w:rsidRPr="00580F36">
        <w:rPr>
          <w:bCs/>
          <w:sz w:val="28"/>
          <w:szCs w:val="28"/>
        </w:rPr>
        <w:t>Відповідно до</w:t>
      </w:r>
      <w:r w:rsidR="00580F36">
        <w:rPr>
          <w:b/>
          <w:sz w:val="28"/>
          <w:szCs w:val="28"/>
        </w:rPr>
        <w:t xml:space="preserve"> </w:t>
      </w:r>
      <w:r w:rsidR="00580F36" w:rsidRPr="00906078">
        <w:rPr>
          <w:sz w:val="28"/>
          <w:szCs w:val="28"/>
        </w:rPr>
        <w:t>ст. 16 Закону України «Про прокуратуру»</w:t>
      </w:r>
      <w:r w:rsidR="00580F36">
        <w:rPr>
          <w:sz w:val="28"/>
          <w:szCs w:val="28"/>
        </w:rPr>
        <w:t>, н</w:t>
      </w:r>
      <w:r w:rsidRPr="001F044D">
        <w:rPr>
          <w:sz w:val="28"/>
          <w:szCs w:val="28"/>
        </w:rPr>
        <w:t>езалежність прокурора забезпечується</w:t>
      </w:r>
      <w:r w:rsidR="00580F36">
        <w:rPr>
          <w:sz w:val="28"/>
          <w:szCs w:val="28"/>
        </w:rPr>
        <w:t>, зокрема,</w:t>
      </w:r>
      <w:r w:rsidRPr="001F044D">
        <w:rPr>
          <w:sz w:val="28"/>
          <w:szCs w:val="28"/>
        </w:rPr>
        <w:t xml:space="preserve"> порядком здійснення повноважень, визначеним процесуальним та іншими законами, забороною незаконного впливу, тиску чи втручання у здійснення повноважень прокурора.  Здійснюючи функції прокуратури, прокурор є незалежним від будь-якого </w:t>
      </w:r>
      <w:r w:rsidRPr="00906078">
        <w:rPr>
          <w:sz w:val="28"/>
          <w:szCs w:val="28"/>
        </w:rPr>
        <w:t>незаконного впливу, тиску, втручання і керується у своїй діяльності лише Конституцією та законами України. Прокурор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</w:t>
      </w:r>
      <w:r w:rsidR="00580F36">
        <w:rPr>
          <w:sz w:val="28"/>
          <w:szCs w:val="28"/>
        </w:rPr>
        <w:t>.</w:t>
      </w:r>
    </w:p>
    <w:p w14:paraId="66CDA849" w14:textId="77777777" w:rsidR="004A7965" w:rsidRPr="00906078" w:rsidRDefault="004A7965" w:rsidP="0065216C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sz w:val="28"/>
          <w:szCs w:val="28"/>
        </w:rPr>
        <w:tab/>
      </w:r>
      <w:r w:rsidRPr="00906078">
        <w:rPr>
          <w:color w:val="000000"/>
          <w:sz w:val="28"/>
          <w:szCs w:val="28"/>
          <w:lang w:eastAsia="uk-UA" w:bidi="uk-UA"/>
        </w:rPr>
        <w:t>Згідно з положенням ст. 4, 7 Кодексу професійної етики та поведінки прокурорів професійна діяльність прокурорів ґрунтується на принципах незалежності та самостійності.</w:t>
      </w:r>
    </w:p>
    <w:p w14:paraId="7ABDF7E5" w14:textId="77777777" w:rsidR="004A7965" w:rsidRPr="00906078" w:rsidRDefault="004A7965" w:rsidP="0065216C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При виконанні службових обов’язків прокурор має бути незалежним від будь-якого впливу, тиску чи втручання в його професійну діяльність, у тому числі органів державної влади та органів місцевого самоврядування, їх посадових та службових осіб, зобов’язаний активно, у визначений законодавством спосіб протистояти спробам посягання на його незалежність.</w:t>
      </w:r>
    </w:p>
    <w:p w14:paraId="64DC044D" w14:textId="6353786C" w:rsidR="004A7965" w:rsidRDefault="004A7965" w:rsidP="0065216C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У прийнятті конкретних рішень він повинен бути самостійним, керуватися вимогами закону, морально-етичними принципами професії, відмежовуватися від будь-яких корисливих та приватних інтересів, політичного впливу, тиску з боку громадськості та засобів масової інформації.</w:t>
      </w:r>
    </w:p>
    <w:p w14:paraId="679DDE67" w14:textId="5EEF38B1" w:rsidR="004A7965" w:rsidRDefault="004A7965" w:rsidP="00572D2C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 xml:space="preserve">Згідно з юридичною позицією Конституційного Суду України, </w:t>
      </w:r>
      <w:r w:rsidRPr="00906078">
        <w:rPr>
          <w:color w:val="000000"/>
          <w:sz w:val="28"/>
          <w:szCs w:val="28"/>
          <w:lang w:eastAsia="uk-UA" w:bidi="uk-UA"/>
        </w:rPr>
        <w:lastRenderedPageBreak/>
        <w:t>сформульованою у Рішенні від 26 березня 2020 року № 6-р/2020,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06078">
        <w:rPr>
          <w:color w:val="000000"/>
          <w:sz w:val="28"/>
          <w:szCs w:val="28"/>
          <w:lang w:eastAsia="uk-UA" w:bidi="uk-UA"/>
        </w:rPr>
        <w:t>незалежність прокурорів не є прерогативою або наданим привілеєм, а є гарантією справедливого, неупередженого та ефективного здійснення ними своїх повноважень (своєї діяльності)</w:t>
      </w:r>
      <w:r>
        <w:rPr>
          <w:color w:val="000000"/>
          <w:sz w:val="28"/>
          <w:szCs w:val="28"/>
          <w:lang w:eastAsia="uk-UA" w:bidi="uk-UA"/>
        </w:rPr>
        <w:t>.</w:t>
      </w:r>
    </w:p>
    <w:p w14:paraId="4068FC21" w14:textId="12BD070B" w:rsidR="005746A8" w:rsidRPr="00430849" w:rsidRDefault="005746A8" w:rsidP="00572D2C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Пунктами 1, 2 Основних принципів незалежності судових органів, схвалених резолюціями 40/32 та 40/146 Генеральної Асамблеї ООН                                               від 29 листопада та від 13 грудня 1985 року, передбачено, що незалежність судових органів гарантується державою та закріплюється в конституції або законах країни. Судові органи вирішують передані їм справи безсторонньо, на основі фактів та відповідно до закону, без будь-яких обмежень, неправомірного впливу, спонукання, тиску, погроз або втручання, прямого чи непрямого, з будь-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 xml:space="preserve">якого боку і з будь-яких би то не було причин. </w:t>
      </w:r>
    </w:p>
    <w:p w14:paraId="169D4566" w14:textId="4A53FA7A" w:rsidR="005746A8" w:rsidRPr="00430849" w:rsidRDefault="005746A8" w:rsidP="00572D2C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Відповідно до правової позиції Конституційного Суду України, висловленої в рішеннях від 1 грудня 2004 року № 19-рп/2004 та від 12 липня 2011 року №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>8-</w:t>
      </w:r>
      <w:r w:rsidR="001226CE">
        <w:rPr>
          <w:rStyle w:val="24"/>
          <w:sz w:val="28"/>
          <w:szCs w:val="28"/>
        </w:rPr>
        <w:t> </w:t>
      </w:r>
      <w:proofErr w:type="spellStart"/>
      <w:r w:rsidRPr="00430849">
        <w:rPr>
          <w:rStyle w:val="24"/>
          <w:sz w:val="28"/>
          <w:szCs w:val="28"/>
        </w:rPr>
        <w:t>рп</w:t>
      </w:r>
      <w:proofErr w:type="spellEnd"/>
      <w:r w:rsidRPr="00430849">
        <w:rPr>
          <w:rStyle w:val="24"/>
          <w:sz w:val="28"/>
          <w:szCs w:val="28"/>
        </w:rPr>
        <w:t>/2011, конституційну гарантію суддівської незалежності щодо заборони впливу на суддів у будь-який спосіб треба розуміти як заборону щодо суддів будь-яких дій незалежно від форми їх прояву з боку державних органів, установ та організацій, органів місцевого самоврядування, їх посадових і службових осіб, фізичних та юридичних осіб з метою перешкодити виконанню суддями професійних обов’язків або схилити їх до винесення неправосудного рішення тощо.</w:t>
      </w:r>
    </w:p>
    <w:p w14:paraId="1A5EC2EF" w14:textId="0CB6D672" w:rsidR="005746A8" w:rsidRPr="00F05A10" w:rsidRDefault="005746A8" w:rsidP="00572D2C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430849">
        <w:rPr>
          <w:rStyle w:val="24"/>
          <w:sz w:val="28"/>
          <w:szCs w:val="28"/>
        </w:rPr>
        <w:t xml:space="preserve">Пунктом 11 постанови Пленуму Верховного Суду України від 13 червня 2007 року № 8 «Про незалежність судової влади» встановлено, що втручанням у діяльність судових органів слід розуміти вплив на суддю у будь-якій формі (прохання, вимога, вказівка, погроза, підкуп, насильство, критика судді в засобах масової інформації до вирішення справи у зв’язку з її розглядом тощо) з боку будь-якої особи з метою схилити його до вчинення чи невчинення певних процесуальних дій або ухвалення певного судового рішення. </w:t>
      </w:r>
    </w:p>
    <w:p w14:paraId="5FA94ADC" w14:textId="0259E5E7" w:rsidR="00580F36" w:rsidRDefault="00AC2B98" w:rsidP="00572D2C">
      <w:pPr>
        <w:widowControl w:val="0"/>
        <w:spacing w:after="120"/>
        <w:ind w:firstLine="80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uk-UA" w:bidi="uk-UA"/>
        </w:rPr>
        <w:t>П</w:t>
      </w:r>
      <w:r w:rsidR="002D55D3">
        <w:rPr>
          <w:color w:val="000000"/>
          <w:sz w:val="28"/>
          <w:szCs w:val="28"/>
          <w:lang w:eastAsia="uk-UA" w:bidi="uk-UA"/>
        </w:rPr>
        <w:t>ункт</w:t>
      </w:r>
      <w:r>
        <w:rPr>
          <w:color w:val="000000"/>
          <w:sz w:val="28"/>
          <w:szCs w:val="28"/>
          <w:lang w:eastAsia="uk-UA" w:bidi="uk-UA"/>
        </w:rPr>
        <w:t>ом</w:t>
      </w:r>
      <w:r w:rsidR="002D55D3">
        <w:rPr>
          <w:color w:val="000000"/>
          <w:sz w:val="28"/>
          <w:szCs w:val="28"/>
          <w:lang w:eastAsia="uk-UA" w:bidi="uk-UA"/>
        </w:rPr>
        <w:t xml:space="preserve"> 30 частини першої статті 1 Закону України </w:t>
      </w:r>
      <w:r w:rsidR="002D55D3" w:rsidRPr="00D94FBC">
        <w:rPr>
          <w:sz w:val="28"/>
          <w:szCs w:val="28"/>
          <w:lang w:eastAsia="uk-UA" w:bidi="uk-UA"/>
        </w:rPr>
        <w:t>«Про медіа»</w:t>
      </w:r>
      <w:r>
        <w:rPr>
          <w:sz w:val="28"/>
          <w:szCs w:val="28"/>
          <w:lang w:eastAsia="uk-UA" w:bidi="uk-UA"/>
        </w:rPr>
        <w:t xml:space="preserve"> визначено</w:t>
      </w:r>
      <w:r w:rsidR="002D55D3" w:rsidRPr="00D94FBC">
        <w:rPr>
          <w:sz w:val="28"/>
          <w:szCs w:val="28"/>
          <w:lang w:eastAsia="uk-UA" w:bidi="uk-UA"/>
        </w:rPr>
        <w:t xml:space="preserve">, </w:t>
      </w:r>
      <w:r>
        <w:rPr>
          <w:sz w:val="28"/>
          <w:szCs w:val="28"/>
          <w:lang w:eastAsia="uk-UA" w:bidi="uk-UA"/>
        </w:rPr>
        <w:t>що</w:t>
      </w:r>
      <w:r w:rsidR="002D55D3" w:rsidRPr="00D94FBC">
        <w:rPr>
          <w:sz w:val="28"/>
          <w:szCs w:val="28"/>
          <w:shd w:val="clear" w:color="auto" w:fill="FFFFFF"/>
        </w:rPr>
        <w:t xml:space="preserve"> медіа (засіб масової інформації) - засіб поширення масової інформації у будь-якій формі, який періодично чи регулярно виходить у світ під редакційним контролем та постійною назвою як </w:t>
      </w:r>
      <w:proofErr w:type="spellStart"/>
      <w:r w:rsidR="002D55D3" w:rsidRPr="00D94FBC">
        <w:rPr>
          <w:sz w:val="28"/>
          <w:szCs w:val="28"/>
          <w:shd w:val="clear" w:color="auto" w:fill="FFFFFF"/>
        </w:rPr>
        <w:t>індивідуалізуючою</w:t>
      </w:r>
      <w:proofErr w:type="spellEnd"/>
      <w:r w:rsidR="002D55D3" w:rsidRPr="00D94FBC">
        <w:rPr>
          <w:sz w:val="28"/>
          <w:szCs w:val="28"/>
          <w:shd w:val="clear" w:color="auto" w:fill="FFFFFF"/>
        </w:rPr>
        <w:t xml:space="preserve"> ознакою. </w:t>
      </w:r>
      <w:r w:rsidR="00D94FBC">
        <w:rPr>
          <w:sz w:val="28"/>
          <w:szCs w:val="28"/>
          <w:shd w:val="clear" w:color="auto" w:fill="FFFFFF"/>
        </w:rPr>
        <w:t>У</w:t>
      </w:r>
      <w:r w:rsidR="002D55D3" w:rsidRPr="00D94FBC">
        <w:rPr>
          <w:sz w:val="28"/>
          <w:szCs w:val="28"/>
          <w:shd w:val="clear" w:color="auto" w:fill="FFFFFF"/>
        </w:rPr>
        <w:t xml:space="preserve"> статті 13 цього Закону</w:t>
      </w:r>
      <w:r w:rsidR="00D94FBC">
        <w:rPr>
          <w:sz w:val="28"/>
          <w:szCs w:val="28"/>
          <w:shd w:val="clear" w:color="auto" w:fill="FFFFFF"/>
        </w:rPr>
        <w:t xml:space="preserve"> визначено</w:t>
      </w:r>
      <w:r w:rsidR="002D55D3" w:rsidRPr="00D94FBC">
        <w:rPr>
          <w:sz w:val="28"/>
          <w:szCs w:val="28"/>
          <w:shd w:val="clear" w:color="auto" w:fill="FFFFFF"/>
        </w:rPr>
        <w:t xml:space="preserve">, </w:t>
      </w:r>
      <w:r w:rsidR="00D94FBC">
        <w:rPr>
          <w:sz w:val="28"/>
          <w:szCs w:val="28"/>
          <w:shd w:val="clear" w:color="auto" w:fill="FFFFFF"/>
        </w:rPr>
        <w:t xml:space="preserve">що </w:t>
      </w:r>
      <w:r w:rsidR="002D55D3" w:rsidRPr="00D94FBC">
        <w:rPr>
          <w:sz w:val="28"/>
          <w:szCs w:val="28"/>
          <w:shd w:val="clear" w:color="auto" w:fill="FFFFFF"/>
        </w:rPr>
        <w:t>суб’єктами у сфері медіа є суб’єкти у сфері онлайн-медіа.</w:t>
      </w:r>
    </w:p>
    <w:p w14:paraId="5CC3311B" w14:textId="144A467B" w:rsidR="00D94FBC" w:rsidRPr="00D94FBC" w:rsidRDefault="00D94FBC" w:rsidP="00572D2C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eastAsia="uk-UA" w:bidi="uk-UA"/>
        </w:rPr>
        <w:t>Згідно з</w:t>
      </w:r>
      <w:r w:rsidRPr="00D94FBC">
        <w:rPr>
          <w:sz w:val="28"/>
          <w:szCs w:val="28"/>
          <w:lang w:eastAsia="uk-UA" w:bidi="uk-UA"/>
        </w:rPr>
        <w:t xml:space="preserve"> пункт</w:t>
      </w:r>
      <w:r>
        <w:rPr>
          <w:sz w:val="28"/>
          <w:szCs w:val="28"/>
          <w:lang w:eastAsia="uk-UA" w:bidi="uk-UA"/>
        </w:rPr>
        <w:t>ом</w:t>
      </w:r>
      <w:r w:rsidRPr="00D94FBC">
        <w:rPr>
          <w:sz w:val="28"/>
          <w:szCs w:val="28"/>
          <w:lang w:eastAsia="uk-UA" w:bidi="uk-UA"/>
        </w:rPr>
        <w:t xml:space="preserve"> 1 частини другої статті 11</w:t>
      </w:r>
      <w:r w:rsidRPr="00D94FBC">
        <w:rPr>
          <w:sz w:val="28"/>
          <w:szCs w:val="28"/>
          <w:vertAlign w:val="superscript"/>
          <w:lang w:eastAsia="uk-UA" w:bidi="uk-UA"/>
        </w:rPr>
        <w:t>1</w:t>
      </w:r>
      <w:r w:rsidRPr="00D94FBC">
        <w:rPr>
          <w:sz w:val="28"/>
          <w:szCs w:val="28"/>
          <w:lang w:eastAsia="uk-UA" w:bidi="uk-UA"/>
        </w:rPr>
        <w:t xml:space="preserve"> </w:t>
      </w:r>
      <w:r w:rsidRPr="00D94FBC">
        <w:rPr>
          <w:rStyle w:val="rvts23"/>
          <w:sz w:val="28"/>
          <w:szCs w:val="28"/>
          <w:shd w:val="clear" w:color="auto" w:fill="FFFFFF"/>
        </w:rPr>
        <w:t>Закону України</w:t>
      </w:r>
      <w:r w:rsidRPr="00D94FBC">
        <w:rPr>
          <w:sz w:val="28"/>
          <w:szCs w:val="28"/>
        </w:rPr>
        <w:t xml:space="preserve"> «</w:t>
      </w:r>
      <w:r w:rsidRPr="00D94FBC">
        <w:rPr>
          <w:rStyle w:val="rvts23"/>
          <w:sz w:val="28"/>
          <w:szCs w:val="28"/>
          <w:shd w:val="clear" w:color="auto" w:fill="FFFFFF"/>
        </w:rPr>
        <w:t>Про державну підтримку медіа, гарантії професійної діяльності та соціальний захист журналіста</w:t>
      </w:r>
      <w:r w:rsidRPr="00D94FBC">
        <w:rPr>
          <w:sz w:val="28"/>
          <w:szCs w:val="28"/>
          <w:shd w:val="clear" w:color="auto" w:fill="FFFFFF"/>
        </w:rPr>
        <w:t>», ж</w:t>
      </w:r>
      <w:r w:rsidRPr="00D94FBC">
        <w:rPr>
          <w:sz w:val="28"/>
          <w:szCs w:val="28"/>
        </w:rPr>
        <w:t>урналіст зобов’язаний</w:t>
      </w:r>
      <w:bookmarkStart w:id="1" w:name="n2540"/>
      <w:bookmarkEnd w:id="1"/>
      <w:r w:rsidRPr="00D94FBC">
        <w:rPr>
          <w:sz w:val="28"/>
          <w:szCs w:val="28"/>
        </w:rPr>
        <w:t xml:space="preserve"> подавати для поширення достовірну інформацію та дотримуватися вимог Кодексу етики українського журналіста.</w:t>
      </w:r>
    </w:p>
    <w:p w14:paraId="0C24D433" w14:textId="680764BB" w:rsidR="00580F36" w:rsidRDefault="00F05A10" w:rsidP="004A7965">
      <w:pPr>
        <w:widowControl w:val="0"/>
        <w:ind w:firstLine="800"/>
        <w:jc w:val="both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Окремі п</w:t>
      </w:r>
      <w:r w:rsidR="00580F36" w:rsidRPr="00580F36">
        <w:rPr>
          <w:b/>
          <w:bCs/>
          <w:color w:val="000000"/>
          <w:sz w:val="28"/>
          <w:szCs w:val="28"/>
          <w:lang w:eastAsia="uk-UA" w:bidi="uk-UA"/>
        </w:rPr>
        <w:t>роцесуальні рішення у кримінальному провадженні</w:t>
      </w:r>
      <w:r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F05A10">
        <w:rPr>
          <w:b/>
          <w:bCs/>
          <w:color w:val="000000"/>
          <w:sz w:val="28"/>
          <w:szCs w:val="28"/>
          <w:lang w:eastAsia="uk-UA" w:bidi="uk-UA"/>
        </w:rPr>
        <w:t>№ 42023000000000343</w:t>
      </w:r>
      <w:r w:rsidR="00580F36" w:rsidRPr="00F05A10">
        <w:rPr>
          <w:b/>
          <w:bCs/>
          <w:color w:val="000000"/>
          <w:sz w:val="28"/>
          <w:szCs w:val="28"/>
          <w:lang w:eastAsia="uk-UA" w:bidi="uk-UA"/>
        </w:rPr>
        <w:t>,</w:t>
      </w:r>
      <w:r w:rsidR="00580F36" w:rsidRPr="00580F36">
        <w:rPr>
          <w:b/>
          <w:bCs/>
          <w:color w:val="000000"/>
          <w:sz w:val="28"/>
          <w:szCs w:val="28"/>
          <w:lang w:eastAsia="uk-UA" w:bidi="uk-UA"/>
        </w:rPr>
        <w:t xml:space="preserve"> опубліковані у Єдиному реєстрі судових рішень </w:t>
      </w:r>
    </w:p>
    <w:p w14:paraId="30884810" w14:textId="6A83FE92" w:rsidR="0055512F" w:rsidRDefault="0055512F" w:rsidP="004A3A1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5512F">
        <w:rPr>
          <w:color w:val="000000"/>
          <w:sz w:val="28"/>
          <w:szCs w:val="28"/>
          <w:lang w:eastAsia="uk-UA" w:bidi="uk-UA"/>
        </w:rPr>
        <w:t>Відповідно</w:t>
      </w:r>
      <w:r w:rsidR="00BA04C0">
        <w:rPr>
          <w:color w:val="000000"/>
          <w:sz w:val="28"/>
          <w:szCs w:val="28"/>
          <w:lang w:eastAsia="uk-UA" w:bidi="uk-UA"/>
        </w:rPr>
        <w:t xml:space="preserve"> до</w:t>
      </w:r>
      <w:r w:rsidRPr="0055512F">
        <w:rPr>
          <w:color w:val="000000"/>
          <w:sz w:val="28"/>
          <w:szCs w:val="28"/>
          <w:lang w:eastAsia="uk-UA" w:bidi="uk-UA"/>
        </w:rPr>
        <w:t xml:space="preserve"> </w:t>
      </w:r>
      <w:r w:rsidR="00BA04C0">
        <w:rPr>
          <w:color w:val="000000"/>
          <w:sz w:val="28"/>
          <w:szCs w:val="28"/>
          <w:lang w:eastAsia="uk-UA" w:bidi="uk-UA"/>
        </w:rPr>
        <w:t xml:space="preserve">опублікованої у Єдиному реєстрі судових рішень </w:t>
      </w:r>
      <w:r>
        <w:rPr>
          <w:color w:val="000000"/>
          <w:sz w:val="28"/>
          <w:szCs w:val="28"/>
          <w:lang w:eastAsia="uk-UA" w:bidi="uk-UA"/>
        </w:rPr>
        <w:t xml:space="preserve">ухвали Вищого антикорупційного суду від 18.07.2023 (справа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 xml:space="preserve">конфіденційна </w:t>
      </w:r>
      <w:r w:rsidR="00B342B9" w:rsidRPr="00D45059">
        <w:rPr>
          <w:i/>
          <w:iCs/>
          <w:sz w:val="28"/>
          <w:szCs w:val="28"/>
          <w:shd w:val="clear" w:color="auto" w:fill="FCFCFC"/>
        </w:rPr>
        <w:lastRenderedPageBreak/>
        <w:t>інформація</w:t>
      </w:r>
      <w:r>
        <w:rPr>
          <w:color w:val="000000"/>
          <w:sz w:val="28"/>
          <w:szCs w:val="28"/>
          <w:lang w:eastAsia="uk-UA" w:bidi="uk-UA"/>
        </w:rPr>
        <w:t xml:space="preserve">) строк досудового розслідування у кримінальному провадженні </w:t>
      </w:r>
      <w:r w:rsidR="00B342B9">
        <w:rPr>
          <w:color w:val="000000"/>
          <w:sz w:val="28"/>
          <w:szCs w:val="28"/>
          <w:lang w:eastAsia="uk-UA" w:bidi="uk-UA"/>
        </w:rPr>
        <w:t xml:space="preserve">                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B342B9" w:rsidRPr="00D45059">
        <w:rPr>
          <w:sz w:val="28"/>
          <w:szCs w:val="28"/>
          <w:shd w:val="clear" w:color="auto" w:fill="FCFCFC"/>
        </w:rPr>
        <w:t> </w:t>
      </w:r>
      <w:r w:rsidR="00B342B9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продовжений до </w:t>
      </w:r>
      <w:r w:rsidRPr="00927C99">
        <w:rPr>
          <w:b/>
          <w:bCs/>
          <w:color w:val="000000"/>
          <w:sz w:val="28"/>
          <w:szCs w:val="28"/>
          <w:lang w:eastAsia="uk-UA" w:bidi="uk-UA"/>
        </w:rPr>
        <w:t>19.11.2023</w:t>
      </w:r>
      <w:r>
        <w:rPr>
          <w:color w:val="000000"/>
          <w:sz w:val="28"/>
          <w:szCs w:val="28"/>
          <w:lang w:eastAsia="uk-UA" w:bidi="uk-UA"/>
        </w:rPr>
        <w:t xml:space="preserve">. Це кримінальне провадження перебуває </w:t>
      </w:r>
      <w:r w:rsidRPr="0055512F">
        <w:rPr>
          <w:color w:val="000000"/>
          <w:sz w:val="28"/>
          <w:szCs w:val="28"/>
          <w:lang w:eastAsia="uk-UA" w:bidi="uk-UA"/>
        </w:rPr>
        <w:t>у</w:t>
      </w:r>
      <w:r w:rsidRPr="0055512F">
        <w:rPr>
          <w:color w:val="000000"/>
          <w:sz w:val="20"/>
          <w:szCs w:val="20"/>
        </w:rPr>
        <w:t xml:space="preserve"> </w:t>
      </w:r>
      <w:r w:rsidRPr="0055512F">
        <w:rPr>
          <w:color w:val="000000"/>
          <w:sz w:val="28"/>
          <w:szCs w:val="28"/>
        </w:rPr>
        <w:t xml:space="preserve">провадженні детективів Національного антикорупційного бюро України за ознаками вчинення кримінальних правопорушень, передбачених ч. 4 </w:t>
      </w:r>
      <w:r w:rsidRPr="005A7739">
        <w:rPr>
          <w:color w:val="000000"/>
          <w:sz w:val="28"/>
          <w:szCs w:val="28"/>
        </w:rPr>
        <w:t>ст. </w:t>
      </w:r>
      <w:hyperlink r:id="rId8" w:anchor="910952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368</w:t>
        </w:r>
      </w:hyperlink>
      <w:r w:rsidRPr="005A7739">
        <w:rPr>
          <w:color w:val="000000"/>
          <w:sz w:val="28"/>
          <w:szCs w:val="28"/>
        </w:rPr>
        <w:t>, ч. 2 ст. </w:t>
      </w:r>
      <w:hyperlink r:id="rId9" w:anchor="1999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372</w:t>
        </w:r>
      </w:hyperlink>
      <w:r w:rsidRPr="005A7739">
        <w:rPr>
          <w:color w:val="000000"/>
          <w:sz w:val="28"/>
          <w:szCs w:val="28"/>
        </w:rPr>
        <w:t>, ч. 4 ст. </w:t>
      </w:r>
      <w:hyperlink r:id="rId10" w:anchor="99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27</w:t>
        </w:r>
      </w:hyperlink>
      <w:r w:rsidRPr="005A7739">
        <w:rPr>
          <w:color w:val="000000"/>
          <w:sz w:val="28"/>
          <w:szCs w:val="28"/>
        </w:rPr>
        <w:t>, ч. 2 ст. </w:t>
      </w:r>
      <w:hyperlink r:id="rId11" w:anchor="107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28</w:t>
        </w:r>
      </w:hyperlink>
      <w:r w:rsidRPr="005A7739">
        <w:rPr>
          <w:color w:val="000000"/>
          <w:sz w:val="28"/>
          <w:szCs w:val="28"/>
        </w:rPr>
        <w:t>, ч. 2 ст. </w:t>
      </w:r>
      <w:hyperlink r:id="rId12" w:anchor="911719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384</w:t>
        </w:r>
      </w:hyperlink>
      <w:r w:rsidRPr="005A7739">
        <w:rPr>
          <w:color w:val="000000"/>
          <w:sz w:val="28"/>
          <w:szCs w:val="28"/>
        </w:rPr>
        <w:t>, ч. 2 ст. </w:t>
      </w:r>
      <w:hyperlink r:id="rId13" w:anchor="107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28</w:t>
        </w:r>
      </w:hyperlink>
      <w:r w:rsidRPr="005A7739">
        <w:rPr>
          <w:color w:val="000000"/>
          <w:sz w:val="28"/>
          <w:szCs w:val="28"/>
        </w:rPr>
        <w:t> ч. 1 ст. </w:t>
      </w:r>
      <w:hyperlink r:id="rId14" w:anchor="909904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366</w:t>
        </w:r>
      </w:hyperlink>
      <w:r w:rsidRPr="005A7739">
        <w:rPr>
          <w:color w:val="000000"/>
          <w:sz w:val="28"/>
          <w:szCs w:val="28"/>
        </w:rPr>
        <w:t>, ч. 2 ст. </w:t>
      </w:r>
      <w:hyperlink r:id="rId15" w:anchor="60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15</w:t>
        </w:r>
      </w:hyperlink>
      <w:r w:rsidRPr="005A7739">
        <w:rPr>
          <w:color w:val="000000"/>
          <w:sz w:val="28"/>
          <w:szCs w:val="28"/>
        </w:rPr>
        <w:t>, ч. 4 ст. </w:t>
      </w:r>
      <w:hyperlink r:id="rId16" w:anchor="99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27</w:t>
        </w:r>
      </w:hyperlink>
      <w:r w:rsidRPr="005A7739">
        <w:rPr>
          <w:color w:val="000000"/>
          <w:sz w:val="28"/>
          <w:szCs w:val="28"/>
        </w:rPr>
        <w:t>, ч. 3 ст. </w:t>
      </w:r>
      <w:hyperlink r:id="rId17" w:anchor="911000" w:tgtFrame="_blank" w:tooltip="Кримінальний кодекс України; нормативно-правовий акт № 2341-III від 05.04.2001, ВР України" w:history="1">
        <w:r w:rsidRPr="005A7739">
          <w:rPr>
            <w:color w:val="000000"/>
            <w:sz w:val="28"/>
            <w:szCs w:val="28"/>
          </w:rPr>
          <w:t>369 КК України</w:t>
        </w:r>
      </w:hyperlink>
      <w:r w:rsidRPr="005A7739">
        <w:rPr>
          <w:color w:val="000000"/>
          <w:sz w:val="28"/>
          <w:szCs w:val="28"/>
        </w:rPr>
        <w:t>.</w:t>
      </w:r>
    </w:p>
    <w:p w14:paraId="71D8B0C3" w14:textId="702F874D" w:rsidR="00C0004A" w:rsidRDefault="00C0004A" w:rsidP="004A3A17">
      <w:pPr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C0004A">
        <w:rPr>
          <w:b/>
          <w:bCs/>
          <w:color w:val="000000"/>
          <w:sz w:val="28"/>
          <w:szCs w:val="28"/>
        </w:rPr>
        <w:t>Оцінка обставин та мотиви прийнятого Радою прокурорів України рішення:</w:t>
      </w:r>
    </w:p>
    <w:p w14:paraId="6A669AF1" w14:textId="0FAC4C7D" w:rsidR="00C0004A" w:rsidRDefault="00C0004A" w:rsidP="004A3A17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Як вбачається, викладені дії та обставини їх вчинення дають можливість встановити, що слідчі дії, здійснені працівниками НАБУ та інших правоохоронних органів під процесуальним керівництвом САП </w:t>
      </w:r>
      <w:r w:rsidR="00A76EB8">
        <w:rPr>
          <w:sz w:val="28"/>
          <w:szCs w:val="28"/>
        </w:rPr>
        <w:t xml:space="preserve">у кримінальному провадженні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B342B9" w:rsidRPr="00D45059">
        <w:rPr>
          <w:sz w:val="28"/>
          <w:szCs w:val="28"/>
          <w:shd w:val="clear" w:color="auto" w:fill="FCFCFC"/>
        </w:rPr>
        <w:t> </w:t>
      </w:r>
      <w:r w:rsidR="00B342B9">
        <w:rPr>
          <w:sz w:val="28"/>
          <w:szCs w:val="28"/>
        </w:rPr>
        <w:t xml:space="preserve"> </w:t>
      </w:r>
      <w:r w:rsidR="00A76EB8">
        <w:rPr>
          <w:sz w:val="28"/>
          <w:szCs w:val="28"/>
        </w:rPr>
        <w:t xml:space="preserve">від 06.03.2023 стосовно прокурора </w:t>
      </w:r>
      <w:proofErr w:type="spellStart"/>
      <w:r w:rsidR="00A76EB8">
        <w:rPr>
          <w:sz w:val="28"/>
          <w:szCs w:val="28"/>
        </w:rPr>
        <w:t>Катеби</w:t>
      </w:r>
      <w:proofErr w:type="spellEnd"/>
      <w:r w:rsidR="00A76EB8">
        <w:rPr>
          <w:sz w:val="28"/>
          <w:szCs w:val="28"/>
        </w:rPr>
        <w:t xml:space="preserve"> Олега Анатолійовича не </w:t>
      </w:r>
      <w:r w:rsidR="00E965DD">
        <w:rPr>
          <w:sz w:val="28"/>
          <w:szCs w:val="28"/>
        </w:rPr>
        <w:t>мали своїм наслідком</w:t>
      </w:r>
      <w:r w:rsidR="00A76EB8">
        <w:rPr>
          <w:sz w:val="28"/>
          <w:szCs w:val="28"/>
        </w:rPr>
        <w:t xml:space="preserve"> зміни його процесуального статусу у цьому провадженні і, відповідно, до застосування щодо нього </w:t>
      </w:r>
      <w:r w:rsidR="00A76EB8" w:rsidRPr="00676CF0">
        <w:rPr>
          <w:sz w:val="28"/>
          <w:szCs w:val="28"/>
        </w:rPr>
        <w:t>запобіжних заходів</w:t>
      </w:r>
      <w:r w:rsidR="00A76EB8">
        <w:rPr>
          <w:sz w:val="28"/>
          <w:szCs w:val="28"/>
        </w:rPr>
        <w:t>, передбачених Кримінальним процесуальним кодексом України.</w:t>
      </w:r>
    </w:p>
    <w:p w14:paraId="74389D85" w14:textId="2FD2DBC3" w:rsidR="00CD4A64" w:rsidRDefault="00CD4A64" w:rsidP="00572D2C">
      <w:pPr>
        <w:widowControl w:val="0"/>
        <w:spacing w:after="120"/>
        <w:ind w:firstLine="760"/>
        <w:jc w:val="both"/>
        <w:rPr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Поряд з цим </w:t>
      </w:r>
      <w:r w:rsidR="00083FB6">
        <w:rPr>
          <w:sz w:val="28"/>
          <w:szCs w:val="28"/>
        </w:rPr>
        <w:t xml:space="preserve">НАБУ і САП встановлено факт вчинення прокурором Батраком Станіславом Сергійовичем </w:t>
      </w:r>
      <w:r w:rsidR="00083FB6" w:rsidRPr="00067F6D">
        <w:rPr>
          <w:color w:val="000000"/>
          <w:sz w:val="28"/>
          <w:szCs w:val="28"/>
          <w:lang w:eastAsia="uk-UA" w:bidi="uk-UA"/>
        </w:rPr>
        <w:t>кримінального правопорушення, передбаченого ч. 5 ст. 27, ч. 2 ст.</w:t>
      </w:r>
      <w:r w:rsidR="00083FB6">
        <w:rPr>
          <w:color w:val="000000"/>
          <w:sz w:val="28"/>
          <w:szCs w:val="28"/>
          <w:lang w:eastAsia="uk-UA" w:bidi="uk-UA"/>
        </w:rPr>
        <w:t> </w:t>
      </w:r>
      <w:r w:rsidR="00083FB6" w:rsidRPr="00067F6D">
        <w:rPr>
          <w:color w:val="000000"/>
          <w:sz w:val="28"/>
          <w:szCs w:val="28"/>
          <w:lang w:eastAsia="uk-UA" w:bidi="uk-UA"/>
        </w:rPr>
        <w:t>28, ч.</w:t>
      </w:r>
      <w:r w:rsidR="00083FB6">
        <w:rPr>
          <w:color w:val="000000"/>
          <w:sz w:val="28"/>
          <w:szCs w:val="28"/>
          <w:lang w:eastAsia="uk-UA" w:bidi="uk-UA"/>
        </w:rPr>
        <w:t> </w:t>
      </w:r>
      <w:r w:rsidR="00083FB6" w:rsidRPr="00067F6D">
        <w:rPr>
          <w:color w:val="000000"/>
          <w:sz w:val="28"/>
          <w:szCs w:val="28"/>
          <w:lang w:eastAsia="uk-UA" w:bidi="uk-UA"/>
        </w:rPr>
        <w:t>2 ст.</w:t>
      </w:r>
      <w:r w:rsidR="00083FB6">
        <w:rPr>
          <w:color w:val="000000"/>
          <w:sz w:val="28"/>
          <w:szCs w:val="28"/>
          <w:lang w:eastAsia="uk-UA" w:bidi="uk-UA"/>
        </w:rPr>
        <w:t> </w:t>
      </w:r>
      <w:r w:rsidR="00083FB6" w:rsidRPr="00067F6D">
        <w:rPr>
          <w:color w:val="000000"/>
          <w:sz w:val="28"/>
          <w:szCs w:val="28"/>
          <w:lang w:eastAsia="uk-UA" w:bidi="uk-UA"/>
        </w:rPr>
        <w:t>372 КК України, а саме у пособництві прокурору Дніпропетровської обласної прокуратури в притягненні завідомо невинного ОСОБА_1 до кримінальної відповідальності прокурором, поєднаного зі штучним створенням доказів обвинувачення, вчиненого за попередньою змовою групою осіб</w:t>
      </w:r>
      <w:r w:rsidR="00083FB6">
        <w:rPr>
          <w:color w:val="000000"/>
          <w:sz w:val="28"/>
          <w:szCs w:val="28"/>
          <w:lang w:eastAsia="uk-UA" w:bidi="uk-UA"/>
        </w:rPr>
        <w:t xml:space="preserve">. Батраку С.С. повідомлено про підозру у вчиненні цього кримінального правопорушення. Таким чином Батрак С.С. </w:t>
      </w:r>
      <w:r w:rsidR="00644EF7">
        <w:rPr>
          <w:color w:val="000000"/>
          <w:sz w:val="28"/>
          <w:szCs w:val="28"/>
          <w:lang w:eastAsia="uk-UA" w:bidi="uk-UA"/>
        </w:rPr>
        <w:t xml:space="preserve">притягнутий до кримінальної відповідальності за </w:t>
      </w:r>
      <w:r w:rsidR="00083FB6">
        <w:rPr>
          <w:color w:val="000000"/>
          <w:sz w:val="28"/>
          <w:szCs w:val="28"/>
          <w:lang w:eastAsia="uk-UA" w:bidi="uk-UA"/>
        </w:rPr>
        <w:t>вчиненн</w:t>
      </w:r>
      <w:r w:rsidR="00644EF7">
        <w:rPr>
          <w:color w:val="000000"/>
          <w:sz w:val="28"/>
          <w:szCs w:val="28"/>
          <w:lang w:eastAsia="uk-UA" w:bidi="uk-UA"/>
        </w:rPr>
        <w:t>я</w:t>
      </w:r>
      <w:r w:rsidR="00083FB6">
        <w:rPr>
          <w:color w:val="000000"/>
          <w:sz w:val="28"/>
          <w:szCs w:val="28"/>
          <w:lang w:eastAsia="uk-UA" w:bidi="uk-UA"/>
        </w:rPr>
        <w:t xml:space="preserve"> тяжкого злочину.</w:t>
      </w:r>
      <w:r w:rsidR="009F0167">
        <w:rPr>
          <w:color w:val="000000"/>
          <w:sz w:val="28"/>
          <w:szCs w:val="28"/>
          <w:lang w:eastAsia="uk-UA" w:bidi="uk-UA"/>
        </w:rPr>
        <w:t xml:space="preserve"> </w:t>
      </w:r>
      <w:r w:rsidR="00326D6E">
        <w:rPr>
          <w:color w:val="000000"/>
          <w:sz w:val="28"/>
          <w:szCs w:val="28"/>
          <w:lang w:eastAsia="uk-UA" w:bidi="uk-UA"/>
        </w:rPr>
        <w:t>Відповідно</w:t>
      </w:r>
      <w:r w:rsidR="00FA2B5A">
        <w:rPr>
          <w:color w:val="000000"/>
          <w:sz w:val="28"/>
          <w:szCs w:val="28"/>
          <w:lang w:eastAsia="uk-UA" w:bidi="uk-UA"/>
        </w:rPr>
        <w:t xml:space="preserve"> стосовно нього обраний запобіжний захід</w:t>
      </w:r>
      <w:r w:rsidR="00BE1CE0">
        <w:rPr>
          <w:color w:val="000000"/>
          <w:sz w:val="28"/>
          <w:szCs w:val="28"/>
          <w:lang w:eastAsia="uk-UA" w:bidi="uk-UA"/>
        </w:rPr>
        <w:t xml:space="preserve"> у порядку, передбаченому ст.</w:t>
      </w:r>
      <w:r w:rsidR="004254C8">
        <w:rPr>
          <w:color w:val="000000"/>
          <w:sz w:val="28"/>
          <w:szCs w:val="28"/>
          <w:lang w:eastAsia="uk-UA" w:bidi="uk-UA"/>
        </w:rPr>
        <w:t> ст. </w:t>
      </w:r>
      <w:r w:rsidR="00BE1CE0">
        <w:rPr>
          <w:color w:val="000000"/>
          <w:sz w:val="28"/>
          <w:szCs w:val="28"/>
          <w:lang w:eastAsia="uk-UA" w:bidi="uk-UA"/>
        </w:rPr>
        <w:t>176</w:t>
      </w:r>
      <w:r w:rsidR="004254C8">
        <w:rPr>
          <w:color w:val="000000"/>
          <w:sz w:val="28"/>
          <w:szCs w:val="28"/>
          <w:lang w:eastAsia="uk-UA" w:bidi="uk-UA"/>
        </w:rPr>
        <w:t>- 178</w:t>
      </w:r>
      <w:r w:rsidR="00BE1CE0">
        <w:rPr>
          <w:color w:val="000000"/>
          <w:sz w:val="28"/>
          <w:szCs w:val="28"/>
          <w:lang w:eastAsia="uk-UA" w:bidi="uk-UA"/>
        </w:rPr>
        <w:t xml:space="preserve"> Кримінального процесуального кодексу України.</w:t>
      </w:r>
    </w:p>
    <w:p w14:paraId="357BF591" w14:textId="7228ED90" w:rsidR="004A7965" w:rsidRDefault="00AD5DB5" w:rsidP="00572D2C">
      <w:pPr>
        <w:pStyle w:val="23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системного аналізу</w:t>
      </w:r>
      <w:r w:rsidR="004A7965" w:rsidRPr="0055512F">
        <w:rPr>
          <w:sz w:val="28"/>
          <w:szCs w:val="28"/>
        </w:rPr>
        <w:t xml:space="preserve"> вищевикладен</w:t>
      </w:r>
      <w:r w:rsidR="001226CE">
        <w:rPr>
          <w:sz w:val="28"/>
          <w:szCs w:val="28"/>
        </w:rPr>
        <w:t>их фактів і обставин</w:t>
      </w:r>
      <w:r w:rsidR="004A7965">
        <w:rPr>
          <w:sz w:val="28"/>
          <w:szCs w:val="28"/>
        </w:rPr>
        <w:t xml:space="preserve">, </w:t>
      </w:r>
      <w:r>
        <w:rPr>
          <w:sz w:val="28"/>
          <w:szCs w:val="28"/>
        </w:rPr>
        <w:t>вбачається</w:t>
      </w:r>
      <w:r w:rsidR="004A7965">
        <w:rPr>
          <w:sz w:val="28"/>
          <w:szCs w:val="28"/>
        </w:rPr>
        <w:t>, що повідомлення, висвітлені в окремих засобах масової інформації 18.05.2023, щодо</w:t>
      </w:r>
      <w:r w:rsidR="004A7965" w:rsidRPr="00B2704E">
        <w:rPr>
          <w:sz w:val="28"/>
          <w:szCs w:val="28"/>
        </w:rPr>
        <w:t xml:space="preserve"> </w:t>
      </w:r>
      <w:r w:rsidR="004A7965">
        <w:rPr>
          <w:sz w:val="28"/>
          <w:szCs w:val="28"/>
        </w:rPr>
        <w:t xml:space="preserve">затримання детективами Національного антикорупційного бюро України </w:t>
      </w:r>
      <w:r w:rsidR="004A7965" w:rsidRPr="00FD200B">
        <w:rPr>
          <w:sz w:val="28"/>
          <w:szCs w:val="28"/>
        </w:rPr>
        <w:t>к</w:t>
      </w:r>
      <w:r w:rsidR="004A7965" w:rsidRPr="00D26E04">
        <w:rPr>
          <w:sz w:val="28"/>
          <w:szCs w:val="28"/>
        </w:rPr>
        <w:t>ерівник</w:t>
      </w:r>
      <w:r w:rsidR="004A7965">
        <w:rPr>
          <w:sz w:val="28"/>
          <w:szCs w:val="28"/>
        </w:rPr>
        <w:t>а</w:t>
      </w:r>
      <w:r w:rsidR="004A7965" w:rsidRPr="00FD200B">
        <w:rPr>
          <w:sz w:val="28"/>
          <w:szCs w:val="28"/>
        </w:rPr>
        <w:t xml:space="preserve"> </w:t>
      </w:r>
      <w:r w:rsidR="004A7965" w:rsidRPr="00D26E04">
        <w:rPr>
          <w:sz w:val="28"/>
          <w:szCs w:val="28"/>
        </w:rPr>
        <w:t>Слобожанської окружної прокуратури Дніпропетровської області</w:t>
      </w:r>
      <w:r w:rsidR="004A7965" w:rsidRPr="00FD200B">
        <w:rPr>
          <w:sz w:val="28"/>
          <w:szCs w:val="28"/>
        </w:rPr>
        <w:t xml:space="preserve"> </w:t>
      </w:r>
      <w:proofErr w:type="spellStart"/>
      <w:r w:rsidR="004A7965" w:rsidRPr="00D26E04">
        <w:rPr>
          <w:sz w:val="28"/>
          <w:szCs w:val="28"/>
        </w:rPr>
        <w:t>К</w:t>
      </w:r>
      <w:r w:rsidR="004A7965" w:rsidRPr="00FD200B">
        <w:rPr>
          <w:sz w:val="28"/>
          <w:szCs w:val="28"/>
        </w:rPr>
        <w:t>атеб</w:t>
      </w:r>
      <w:r w:rsidR="004A7965">
        <w:rPr>
          <w:sz w:val="28"/>
          <w:szCs w:val="28"/>
        </w:rPr>
        <w:t>и</w:t>
      </w:r>
      <w:proofErr w:type="spellEnd"/>
      <w:r w:rsidR="004A7965" w:rsidRPr="00FD200B">
        <w:rPr>
          <w:sz w:val="28"/>
          <w:szCs w:val="28"/>
        </w:rPr>
        <w:t xml:space="preserve"> </w:t>
      </w:r>
      <w:r w:rsidR="004A7965" w:rsidRPr="00D26E04">
        <w:rPr>
          <w:sz w:val="28"/>
          <w:szCs w:val="28"/>
        </w:rPr>
        <w:t>О</w:t>
      </w:r>
      <w:r w:rsidR="00166622">
        <w:rPr>
          <w:sz w:val="28"/>
          <w:szCs w:val="28"/>
        </w:rPr>
        <w:t xml:space="preserve">лега </w:t>
      </w:r>
      <w:r w:rsidR="004A7965" w:rsidRPr="00FD200B">
        <w:rPr>
          <w:sz w:val="28"/>
          <w:szCs w:val="28"/>
        </w:rPr>
        <w:t>А</w:t>
      </w:r>
      <w:r w:rsidR="00166622">
        <w:rPr>
          <w:sz w:val="28"/>
          <w:szCs w:val="28"/>
        </w:rPr>
        <w:t>натолійовича</w:t>
      </w:r>
      <w:r w:rsidR="004A7965">
        <w:rPr>
          <w:sz w:val="28"/>
          <w:szCs w:val="28"/>
        </w:rPr>
        <w:t xml:space="preserve"> при отриманні неправомірної вигоди в сумі 132 тис</w:t>
      </w:r>
      <w:r w:rsidR="009D3C32">
        <w:rPr>
          <w:sz w:val="28"/>
          <w:szCs w:val="28"/>
        </w:rPr>
        <w:t>яч</w:t>
      </w:r>
      <w:r w:rsidR="004A7965">
        <w:rPr>
          <w:sz w:val="28"/>
          <w:szCs w:val="28"/>
        </w:rPr>
        <w:t xml:space="preserve"> доларів</w:t>
      </w:r>
      <w:r w:rsidR="009D3C32">
        <w:rPr>
          <w:sz w:val="28"/>
          <w:szCs w:val="28"/>
        </w:rPr>
        <w:t xml:space="preserve"> США</w:t>
      </w:r>
      <w:r w:rsidR="004A7965">
        <w:rPr>
          <w:sz w:val="28"/>
          <w:szCs w:val="28"/>
        </w:rPr>
        <w:t>,</w:t>
      </w:r>
      <w:r w:rsidR="004A7965" w:rsidRPr="00FD200B">
        <w:rPr>
          <w:sz w:val="28"/>
          <w:szCs w:val="28"/>
        </w:rPr>
        <w:t xml:space="preserve"> </w:t>
      </w:r>
      <w:r w:rsidR="009D3C32">
        <w:rPr>
          <w:sz w:val="28"/>
          <w:szCs w:val="28"/>
        </w:rPr>
        <w:t xml:space="preserve">та вилучення у нього коштів у сумі 500 тисяч доларів США </w:t>
      </w:r>
      <w:r w:rsidR="004A7965">
        <w:rPr>
          <w:sz w:val="28"/>
          <w:szCs w:val="28"/>
        </w:rPr>
        <w:t>не відповідають дійсності та є тиском і втручанням у діяльність прокурора.</w:t>
      </w:r>
    </w:p>
    <w:p w14:paraId="4AF3F950" w14:textId="00BFC82C" w:rsidR="00BE1CE0" w:rsidRPr="00AD5DB5" w:rsidRDefault="00BE1CE0" w:rsidP="00572D2C">
      <w:pPr>
        <w:pStyle w:val="23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Аналогічні повідомлення у засобах</w:t>
      </w:r>
      <w:r w:rsidR="00166622">
        <w:rPr>
          <w:sz w:val="28"/>
          <w:szCs w:val="28"/>
        </w:rPr>
        <w:t xml:space="preserve"> масової інформації стосовно Батрака Станіслава Сергійовича не </w:t>
      </w:r>
      <w:r w:rsidR="00AD5DB5">
        <w:rPr>
          <w:sz w:val="28"/>
          <w:szCs w:val="28"/>
        </w:rPr>
        <w:t xml:space="preserve">можуть свідчити про наявність </w:t>
      </w:r>
      <w:r w:rsidR="00166622">
        <w:rPr>
          <w:sz w:val="28"/>
          <w:szCs w:val="28"/>
        </w:rPr>
        <w:t xml:space="preserve"> тиск</w:t>
      </w:r>
      <w:r w:rsidR="00AD5DB5">
        <w:rPr>
          <w:sz w:val="28"/>
          <w:szCs w:val="28"/>
        </w:rPr>
        <w:t>у</w:t>
      </w:r>
      <w:r w:rsidR="00166622">
        <w:rPr>
          <w:sz w:val="28"/>
          <w:szCs w:val="28"/>
        </w:rPr>
        <w:t xml:space="preserve"> і втручання у </w:t>
      </w:r>
      <w:r w:rsidR="00AD5DB5">
        <w:rPr>
          <w:sz w:val="28"/>
          <w:szCs w:val="28"/>
        </w:rPr>
        <w:t xml:space="preserve">його </w:t>
      </w:r>
      <w:r w:rsidR="00166622">
        <w:rPr>
          <w:sz w:val="28"/>
          <w:szCs w:val="28"/>
        </w:rPr>
        <w:t xml:space="preserve">діяльність як прокурора, оскільки </w:t>
      </w:r>
      <w:r w:rsidR="00572D2C">
        <w:rPr>
          <w:sz w:val="28"/>
          <w:szCs w:val="28"/>
        </w:rPr>
        <w:t xml:space="preserve">досудове розслідування у кримінальному провадженні </w:t>
      </w:r>
      <w:r w:rsidR="00B342B9" w:rsidRPr="00D45059">
        <w:rPr>
          <w:i/>
          <w:iCs/>
          <w:sz w:val="28"/>
          <w:szCs w:val="28"/>
        </w:rPr>
        <w:t xml:space="preserve">№ </w:t>
      </w:r>
      <w:r w:rsidR="00B342B9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B342B9" w:rsidRPr="00D45059">
        <w:rPr>
          <w:sz w:val="28"/>
          <w:szCs w:val="28"/>
          <w:shd w:val="clear" w:color="auto" w:fill="FCFCFC"/>
        </w:rPr>
        <w:t> </w:t>
      </w:r>
      <w:r w:rsidR="00B342B9">
        <w:rPr>
          <w:color w:val="000000"/>
          <w:sz w:val="28"/>
          <w:szCs w:val="28"/>
          <w:lang w:bidi="uk-UA"/>
        </w:rPr>
        <w:t xml:space="preserve"> </w:t>
      </w:r>
      <w:r w:rsidR="00572D2C">
        <w:rPr>
          <w:color w:val="000000"/>
          <w:sz w:val="28"/>
          <w:szCs w:val="28"/>
          <w:lang w:bidi="uk-UA"/>
        </w:rPr>
        <w:t xml:space="preserve">від 06.03.2023 </w:t>
      </w:r>
      <w:r w:rsidR="00572D2C">
        <w:rPr>
          <w:sz w:val="28"/>
          <w:szCs w:val="28"/>
        </w:rPr>
        <w:t xml:space="preserve">стосовно Батрака С.С. продовжується </w:t>
      </w:r>
      <w:r w:rsidR="00166622">
        <w:rPr>
          <w:sz w:val="28"/>
          <w:szCs w:val="28"/>
        </w:rPr>
        <w:t xml:space="preserve">і щодо нього обраний запобіжний захід у визначеному </w:t>
      </w:r>
      <w:r w:rsidR="00B342B9">
        <w:rPr>
          <w:sz w:val="28"/>
          <w:szCs w:val="28"/>
        </w:rPr>
        <w:t xml:space="preserve">                       </w:t>
      </w:r>
      <w:r w:rsidR="00166622">
        <w:rPr>
          <w:sz w:val="28"/>
          <w:szCs w:val="28"/>
        </w:rPr>
        <w:t>КПК України порядку.</w:t>
      </w:r>
      <w:r w:rsidR="00AD5DB5">
        <w:rPr>
          <w:sz w:val="28"/>
          <w:szCs w:val="28"/>
        </w:rPr>
        <w:t xml:space="preserve"> Тому </w:t>
      </w:r>
      <w:r w:rsidR="00F05A10">
        <w:rPr>
          <w:sz w:val="28"/>
          <w:szCs w:val="28"/>
        </w:rPr>
        <w:t>не вбачається наявність</w:t>
      </w:r>
      <w:r w:rsidR="00AD5DB5">
        <w:rPr>
          <w:sz w:val="28"/>
          <w:szCs w:val="28"/>
        </w:rPr>
        <w:t xml:space="preserve"> підстав для вжиття Радою прокурорів України передбачених у статті 71 Закону України «Про прокуратуру» </w:t>
      </w:r>
      <w:r w:rsidR="00AD5DB5">
        <w:rPr>
          <w:sz w:val="28"/>
          <w:szCs w:val="28"/>
        </w:rPr>
        <w:lastRenderedPageBreak/>
        <w:t>заходів щодо забезпечення незалежності прокурора Батрака</w:t>
      </w:r>
      <w:r w:rsidR="004254C8">
        <w:rPr>
          <w:sz w:val="28"/>
          <w:szCs w:val="28"/>
        </w:rPr>
        <w:t> </w:t>
      </w:r>
      <w:r w:rsidR="00AD5DB5">
        <w:rPr>
          <w:sz w:val="28"/>
          <w:szCs w:val="28"/>
        </w:rPr>
        <w:t>С.С.</w:t>
      </w:r>
    </w:p>
    <w:p w14:paraId="1287C0B4" w14:textId="21110533" w:rsidR="009E6511" w:rsidRPr="00572D2C" w:rsidRDefault="00D76532" w:rsidP="00D76532">
      <w:pPr>
        <w:pStyle w:val="Default"/>
        <w:jc w:val="both"/>
        <w:rPr>
          <w:b/>
          <w:color w:val="auto"/>
          <w:sz w:val="28"/>
        </w:rPr>
      </w:pPr>
      <w:r w:rsidRPr="00572D2C">
        <w:rPr>
          <w:color w:val="auto"/>
          <w:sz w:val="28"/>
          <w:szCs w:val="28"/>
        </w:rPr>
        <w:tab/>
        <w:t xml:space="preserve">Шляхом відкритого голосування, на підставі ст. 65, </w:t>
      </w:r>
      <w:r w:rsidR="00AA0C2C" w:rsidRPr="00572D2C">
        <w:rPr>
          <w:color w:val="auto"/>
          <w:sz w:val="28"/>
          <w:szCs w:val="28"/>
        </w:rPr>
        <w:t xml:space="preserve">п. 4 ч. 9 ст. </w:t>
      </w:r>
      <w:r w:rsidRPr="00572D2C">
        <w:rPr>
          <w:color w:val="auto"/>
          <w:sz w:val="28"/>
          <w:szCs w:val="28"/>
        </w:rPr>
        <w:t xml:space="preserve">71 Закону України «Про прокуратуру», </w:t>
      </w:r>
      <w:r w:rsidR="001226CE" w:rsidRPr="00572D2C">
        <w:rPr>
          <w:color w:val="auto"/>
          <w:sz w:val="28"/>
          <w:szCs w:val="28"/>
        </w:rPr>
        <w:t>п</w:t>
      </w:r>
      <w:r w:rsidR="00A653C4">
        <w:rPr>
          <w:color w:val="auto"/>
          <w:sz w:val="28"/>
          <w:szCs w:val="28"/>
        </w:rPr>
        <w:t xml:space="preserve">. </w:t>
      </w:r>
      <w:r w:rsidR="001226CE" w:rsidRPr="00572D2C">
        <w:rPr>
          <w:color w:val="auto"/>
          <w:sz w:val="28"/>
          <w:szCs w:val="28"/>
        </w:rPr>
        <w:t>п.</w:t>
      </w:r>
      <w:r w:rsidR="00572D2C" w:rsidRPr="00572D2C">
        <w:rPr>
          <w:color w:val="auto"/>
          <w:sz w:val="28"/>
          <w:szCs w:val="28"/>
        </w:rPr>
        <w:t xml:space="preserve"> </w:t>
      </w:r>
      <w:r w:rsidR="001226CE" w:rsidRPr="00572D2C">
        <w:rPr>
          <w:color w:val="auto"/>
          <w:sz w:val="28"/>
          <w:szCs w:val="28"/>
        </w:rPr>
        <w:t>8 п.</w:t>
      </w:r>
      <w:r w:rsidR="00572D2C" w:rsidRPr="00572D2C">
        <w:rPr>
          <w:color w:val="auto"/>
          <w:sz w:val="28"/>
          <w:szCs w:val="28"/>
        </w:rPr>
        <w:t xml:space="preserve"> </w:t>
      </w:r>
      <w:r w:rsidR="001226CE" w:rsidRPr="00572D2C">
        <w:rPr>
          <w:color w:val="auto"/>
          <w:sz w:val="28"/>
          <w:szCs w:val="28"/>
        </w:rPr>
        <w:t xml:space="preserve">4.1 </w:t>
      </w:r>
      <w:r w:rsidR="009E6511" w:rsidRPr="00572D2C">
        <w:rPr>
          <w:color w:val="auto"/>
          <w:sz w:val="28"/>
          <w:szCs w:val="28"/>
        </w:rPr>
        <w:t>Положення про Раду прокурорів України, затвердженого всеукраїнською конференцією прокурорів 27 квітня 2017 року</w:t>
      </w:r>
      <w:r w:rsidRPr="00572D2C">
        <w:rPr>
          <w:color w:val="auto"/>
          <w:sz w:val="28"/>
          <w:szCs w:val="28"/>
        </w:rPr>
        <w:t xml:space="preserve"> </w:t>
      </w:r>
      <w:r w:rsidR="001853C9" w:rsidRPr="00572D2C">
        <w:rPr>
          <w:color w:val="auto"/>
          <w:sz w:val="28"/>
        </w:rPr>
        <w:t>(у редакції від 28.0</w:t>
      </w:r>
      <w:r w:rsidR="00BD4F0C" w:rsidRPr="00572D2C">
        <w:rPr>
          <w:color w:val="auto"/>
          <w:sz w:val="28"/>
        </w:rPr>
        <w:t>2</w:t>
      </w:r>
      <w:r w:rsidR="001853C9" w:rsidRPr="00572D2C">
        <w:rPr>
          <w:color w:val="auto"/>
          <w:sz w:val="28"/>
        </w:rPr>
        <w:t>.202</w:t>
      </w:r>
      <w:r w:rsidR="00BD4F0C" w:rsidRPr="00572D2C">
        <w:rPr>
          <w:color w:val="auto"/>
          <w:sz w:val="28"/>
        </w:rPr>
        <w:t>3</w:t>
      </w:r>
      <w:r w:rsidR="001853C9" w:rsidRPr="00572D2C">
        <w:rPr>
          <w:color w:val="auto"/>
          <w:sz w:val="28"/>
        </w:rPr>
        <w:t>)</w:t>
      </w:r>
      <w:r w:rsidR="009E6511" w:rsidRPr="00572D2C">
        <w:rPr>
          <w:bCs/>
          <w:color w:val="auto"/>
          <w:sz w:val="28"/>
          <w:szCs w:val="28"/>
        </w:rPr>
        <w:t>, Рада пр</w:t>
      </w:r>
      <w:r w:rsidR="00732CBF" w:rsidRPr="00572D2C">
        <w:rPr>
          <w:bCs/>
          <w:color w:val="auto"/>
          <w:sz w:val="28"/>
          <w:szCs w:val="28"/>
        </w:rPr>
        <w:t>окурорів України</w:t>
      </w:r>
    </w:p>
    <w:p w14:paraId="7CF87D33" w14:textId="77777777" w:rsidR="00AD488F" w:rsidRPr="00572D2C" w:rsidRDefault="00AD488F" w:rsidP="009B4120">
      <w:pPr>
        <w:ind w:firstLine="709"/>
        <w:jc w:val="both"/>
        <w:rPr>
          <w:bCs/>
          <w:sz w:val="28"/>
          <w:szCs w:val="28"/>
        </w:rPr>
      </w:pPr>
    </w:p>
    <w:p w14:paraId="63E7F620" w14:textId="1F266836" w:rsidR="00CF401B" w:rsidRPr="00572D2C" w:rsidRDefault="00B930BA" w:rsidP="00BD4F0C">
      <w:pPr>
        <w:spacing w:after="240"/>
        <w:jc w:val="center"/>
        <w:rPr>
          <w:b/>
          <w:bCs/>
          <w:sz w:val="28"/>
          <w:szCs w:val="28"/>
        </w:rPr>
      </w:pPr>
      <w:r w:rsidRPr="00572D2C">
        <w:rPr>
          <w:b/>
          <w:bCs/>
          <w:sz w:val="28"/>
          <w:szCs w:val="28"/>
        </w:rPr>
        <w:t>ВИРІШИЛА</w:t>
      </w:r>
      <w:r w:rsidR="00BD4F0C" w:rsidRPr="00572D2C">
        <w:rPr>
          <w:b/>
          <w:bCs/>
          <w:sz w:val="28"/>
          <w:szCs w:val="28"/>
        </w:rPr>
        <w:t>:</w:t>
      </w:r>
    </w:p>
    <w:p w14:paraId="5A8C5ABC" w14:textId="0B2AB3C3" w:rsidR="00855F4D" w:rsidRPr="00572D2C" w:rsidRDefault="00855F4D" w:rsidP="00A653C4">
      <w:pPr>
        <w:spacing w:after="120"/>
        <w:jc w:val="both"/>
        <w:rPr>
          <w:sz w:val="28"/>
        </w:rPr>
      </w:pPr>
      <w:r w:rsidRPr="00572D2C">
        <w:rPr>
          <w:sz w:val="28"/>
        </w:rPr>
        <w:t>1. Встановити факт загрози незалежності</w:t>
      </w:r>
      <w:r w:rsidR="00583A1B">
        <w:rPr>
          <w:sz w:val="28"/>
        </w:rPr>
        <w:t xml:space="preserve"> прокурора </w:t>
      </w:r>
      <w:r w:rsidR="00B342B9">
        <w:rPr>
          <w:sz w:val="28"/>
        </w:rPr>
        <w:t>–</w:t>
      </w:r>
      <w:r w:rsidRPr="00572D2C">
        <w:rPr>
          <w:sz w:val="28"/>
        </w:rPr>
        <w:t xml:space="preserve"> </w:t>
      </w:r>
      <w:r w:rsidR="00A653C4" w:rsidRPr="00A653C4">
        <w:rPr>
          <w:bCs/>
          <w:sz w:val="28"/>
        </w:rPr>
        <w:t>керівника Слобожанської окружної прокуратури Дніпропетровської області</w:t>
      </w:r>
      <w:r w:rsidR="00A653C4">
        <w:rPr>
          <w:b/>
          <w:sz w:val="28"/>
        </w:rPr>
        <w:t xml:space="preserve"> </w:t>
      </w:r>
      <w:proofErr w:type="spellStart"/>
      <w:r w:rsidRPr="00572D2C">
        <w:rPr>
          <w:sz w:val="28"/>
        </w:rPr>
        <w:t>Катеб</w:t>
      </w:r>
      <w:r w:rsidR="00A653C4">
        <w:rPr>
          <w:sz w:val="28"/>
        </w:rPr>
        <w:t>и</w:t>
      </w:r>
      <w:proofErr w:type="spellEnd"/>
      <w:r w:rsidRPr="00572D2C">
        <w:rPr>
          <w:sz w:val="28"/>
        </w:rPr>
        <w:t xml:space="preserve"> Олег</w:t>
      </w:r>
      <w:r w:rsidR="00A653C4">
        <w:rPr>
          <w:sz w:val="28"/>
        </w:rPr>
        <w:t>а</w:t>
      </w:r>
      <w:r w:rsidRPr="00572D2C">
        <w:rPr>
          <w:sz w:val="28"/>
        </w:rPr>
        <w:t xml:space="preserve"> Анатолійович</w:t>
      </w:r>
      <w:r w:rsidR="00A653C4">
        <w:rPr>
          <w:sz w:val="28"/>
        </w:rPr>
        <w:t>а</w:t>
      </w:r>
      <w:r w:rsidRPr="00572D2C">
        <w:rPr>
          <w:sz w:val="28"/>
        </w:rPr>
        <w:t xml:space="preserve"> внаслідок публікації статей і повідомлень 18.05.2023 в окремих засобах масової інформації щодо його затримання у кримінальному провадженні за вчинення злочину.</w:t>
      </w:r>
    </w:p>
    <w:p w14:paraId="1AA9E862" w14:textId="31A8872B" w:rsidR="00AD488F" w:rsidRPr="00572D2C" w:rsidRDefault="00855F4D" w:rsidP="00A653C4">
      <w:pPr>
        <w:spacing w:after="120"/>
        <w:jc w:val="both"/>
        <w:rPr>
          <w:sz w:val="28"/>
        </w:rPr>
      </w:pPr>
      <w:r w:rsidRPr="00572D2C">
        <w:rPr>
          <w:sz w:val="28"/>
        </w:rPr>
        <w:t xml:space="preserve">2. </w:t>
      </w:r>
      <w:r w:rsidR="00AC2B98" w:rsidRPr="00572D2C">
        <w:rPr>
          <w:sz w:val="28"/>
        </w:rPr>
        <w:t>В</w:t>
      </w:r>
      <w:r w:rsidRPr="00572D2C">
        <w:rPr>
          <w:sz w:val="28"/>
        </w:rPr>
        <w:t>станов</w:t>
      </w:r>
      <w:r w:rsidR="00AC2B98" w:rsidRPr="00572D2C">
        <w:rPr>
          <w:sz w:val="28"/>
        </w:rPr>
        <w:t>ити відсутність</w:t>
      </w:r>
      <w:r w:rsidRPr="00572D2C">
        <w:rPr>
          <w:sz w:val="28"/>
        </w:rPr>
        <w:t xml:space="preserve"> факту загрози незалеж</w:t>
      </w:r>
      <w:bookmarkStart w:id="2" w:name="_GoBack"/>
      <w:bookmarkEnd w:id="2"/>
      <w:r w:rsidRPr="00572D2C">
        <w:rPr>
          <w:sz w:val="28"/>
        </w:rPr>
        <w:t xml:space="preserve">ності </w:t>
      </w:r>
      <w:r w:rsidR="00583A1B">
        <w:rPr>
          <w:sz w:val="28"/>
        </w:rPr>
        <w:t xml:space="preserve">прокурора </w:t>
      </w:r>
      <w:r w:rsidR="002E1858">
        <w:rPr>
          <w:sz w:val="28"/>
        </w:rPr>
        <w:t>–</w:t>
      </w:r>
      <w:r w:rsidR="00583A1B">
        <w:rPr>
          <w:sz w:val="28"/>
        </w:rPr>
        <w:t xml:space="preserve"> </w:t>
      </w:r>
      <w:r w:rsidR="00A653C4">
        <w:rPr>
          <w:sz w:val="28"/>
        </w:rPr>
        <w:t xml:space="preserve">заступника </w:t>
      </w:r>
      <w:r w:rsidR="00A653C4" w:rsidRPr="00A653C4">
        <w:rPr>
          <w:bCs/>
          <w:sz w:val="28"/>
        </w:rPr>
        <w:t>керівника Слобожанської окружної прокуратури Дніпропетровської області</w:t>
      </w:r>
      <w:r w:rsidR="00A653C4">
        <w:rPr>
          <w:b/>
          <w:sz w:val="28"/>
        </w:rPr>
        <w:t xml:space="preserve">                            </w:t>
      </w:r>
      <w:r w:rsidRPr="00572D2C">
        <w:rPr>
          <w:sz w:val="28"/>
        </w:rPr>
        <w:t>Батрак</w:t>
      </w:r>
      <w:r w:rsidR="00A653C4">
        <w:rPr>
          <w:sz w:val="28"/>
        </w:rPr>
        <w:t>а</w:t>
      </w:r>
      <w:r w:rsidRPr="00572D2C">
        <w:rPr>
          <w:sz w:val="28"/>
        </w:rPr>
        <w:t xml:space="preserve"> Станіслав</w:t>
      </w:r>
      <w:r w:rsidR="00A653C4">
        <w:rPr>
          <w:sz w:val="28"/>
        </w:rPr>
        <w:t>а</w:t>
      </w:r>
      <w:r w:rsidRPr="00572D2C">
        <w:rPr>
          <w:sz w:val="28"/>
        </w:rPr>
        <w:t xml:space="preserve"> Сергійович</w:t>
      </w:r>
      <w:r w:rsidR="00A653C4">
        <w:rPr>
          <w:sz w:val="28"/>
        </w:rPr>
        <w:t>а</w:t>
      </w:r>
      <w:r w:rsidRPr="00572D2C">
        <w:rPr>
          <w:sz w:val="28"/>
        </w:rPr>
        <w:t xml:space="preserve"> </w:t>
      </w:r>
      <w:r w:rsidR="008C38A6" w:rsidRPr="00572D2C">
        <w:rPr>
          <w:sz w:val="28"/>
        </w:rPr>
        <w:t>внаслідок публікації статей і повідомлень 18.05.2023 в окремих засобах масової інформації щодо його затримання у кримінальному провадженні за вчинення злочину.</w:t>
      </w:r>
    </w:p>
    <w:p w14:paraId="52E3F239" w14:textId="646B36C2" w:rsidR="008C38A6" w:rsidRPr="00572D2C" w:rsidRDefault="008C38A6" w:rsidP="00A653C4">
      <w:pPr>
        <w:spacing w:after="120"/>
        <w:jc w:val="both"/>
        <w:rPr>
          <w:sz w:val="28"/>
          <w:szCs w:val="28"/>
        </w:rPr>
      </w:pPr>
      <w:r w:rsidRPr="00572D2C">
        <w:rPr>
          <w:sz w:val="28"/>
        </w:rPr>
        <w:t>3. Наголосити, що відповідно до ч.</w:t>
      </w:r>
      <w:r w:rsidR="00A653C4">
        <w:rPr>
          <w:sz w:val="28"/>
        </w:rPr>
        <w:t xml:space="preserve"> </w:t>
      </w:r>
      <w:r w:rsidRPr="00572D2C">
        <w:rPr>
          <w:sz w:val="28"/>
        </w:rPr>
        <w:t>5 ст.</w:t>
      </w:r>
      <w:r w:rsidR="00A653C4">
        <w:rPr>
          <w:sz w:val="28"/>
        </w:rPr>
        <w:t xml:space="preserve"> </w:t>
      </w:r>
      <w:r w:rsidRPr="00572D2C">
        <w:rPr>
          <w:sz w:val="28"/>
        </w:rPr>
        <w:t xml:space="preserve">16 Закону України «Про прокуратуру», </w:t>
      </w:r>
      <w:r w:rsidRPr="00572D2C">
        <w:rPr>
          <w:sz w:val="28"/>
          <w:szCs w:val="28"/>
        </w:rPr>
        <w:t>органи державної влади, органи місцевого самоврядування, інші державні органи, їх посадові та службові особи, а також фізичні та юридичні особи і їх об’єднання зобов’язані поважати незалежність прокурора та утримуватися від здійснення у будь-якій формі впливу на прокурора з метою перешкоджання виконанню службових обов’язків або прийняття ним незаконного рішення.</w:t>
      </w:r>
      <w:r w:rsidR="00AC2B98" w:rsidRPr="00572D2C">
        <w:rPr>
          <w:sz w:val="28"/>
          <w:szCs w:val="28"/>
        </w:rPr>
        <w:t xml:space="preserve"> Звернути увагу медіа та журналістів на вимогу </w:t>
      </w:r>
      <w:r w:rsidR="00AC2B98" w:rsidRPr="00572D2C">
        <w:rPr>
          <w:sz w:val="28"/>
          <w:szCs w:val="28"/>
          <w:lang w:eastAsia="uk-UA" w:bidi="uk-UA"/>
        </w:rPr>
        <w:t>статті 11</w:t>
      </w:r>
      <w:r w:rsidR="00AC2B98" w:rsidRPr="00572D2C">
        <w:rPr>
          <w:sz w:val="28"/>
          <w:szCs w:val="28"/>
          <w:vertAlign w:val="superscript"/>
          <w:lang w:eastAsia="uk-UA" w:bidi="uk-UA"/>
        </w:rPr>
        <w:t>1</w:t>
      </w:r>
      <w:r w:rsidR="00AC2B98" w:rsidRPr="00572D2C">
        <w:rPr>
          <w:sz w:val="28"/>
          <w:szCs w:val="28"/>
          <w:lang w:eastAsia="uk-UA" w:bidi="uk-UA"/>
        </w:rPr>
        <w:t xml:space="preserve"> </w:t>
      </w:r>
      <w:r w:rsidR="00AC2B98" w:rsidRPr="00572D2C">
        <w:rPr>
          <w:rStyle w:val="rvts23"/>
          <w:sz w:val="28"/>
          <w:szCs w:val="28"/>
          <w:shd w:val="clear" w:color="auto" w:fill="FFFFFF"/>
        </w:rPr>
        <w:t>Закону України</w:t>
      </w:r>
      <w:r w:rsidR="00AC2B98" w:rsidRPr="00572D2C">
        <w:rPr>
          <w:sz w:val="28"/>
          <w:szCs w:val="28"/>
        </w:rPr>
        <w:t xml:space="preserve"> «</w:t>
      </w:r>
      <w:r w:rsidR="00AC2B98" w:rsidRPr="00572D2C">
        <w:rPr>
          <w:rStyle w:val="rvts23"/>
          <w:sz w:val="28"/>
          <w:szCs w:val="28"/>
          <w:shd w:val="clear" w:color="auto" w:fill="FFFFFF"/>
        </w:rPr>
        <w:t>Про державну підтримку медіа, гарантії професійної діяльності та соціальний захист журналіста</w:t>
      </w:r>
      <w:r w:rsidR="00AC2B98" w:rsidRPr="00572D2C">
        <w:rPr>
          <w:sz w:val="28"/>
          <w:szCs w:val="28"/>
          <w:shd w:val="clear" w:color="auto" w:fill="FFFFFF"/>
        </w:rPr>
        <w:t>», згідно з якою ж</w:t>
      </w:r>
      <w:r w:rsidR="00AC2B98" w:rsidRPr="00572D2C">
        <w:rPr>
          <w:sz w:val="28"/>
          <w:szCs w:val="28"/>
        </w:rPr>
        <w:t>урналіст зобов’язаний подавати для поширення достовірну інформацію та дотримуватися вимог Кодексу етики українського журналіста.</w:t>
      </w:r>
    </w:p>
    <w:p w14:paraId="74B54A9B" w14:textId="60711CB1" w:rsidR="008C38A6" w:rsidRPr="00572D2C" w:rsidRDefault="008C38A6" w:rsidP="00A653C4">
      <w:pPr>
        <w:spacing w:after="120"/>
        <w:jc w:val="both"/>
        <w:rPr>
          <w:sz w:val="28"/>
          <w:szCs w:val="28"/>
          <w:highlight w:val="yellow"/>
        </w:rPr>
      </w:pPr>
      <w:r w:rsidRPr="00572D2C">
        <w:rPr>
          <w:sz w:val="28"/>
          <w:szCs w:val="28"/>
        </w:rPr>
        <w:t>4. Оприлюднити заяву від імені прокурорського корпусу про факти порушення незалежності прокурора.</w:t>
      </w:r>
    </w:p>
    <w:p w14:paraId="5CCD858D" w14:textId="54267FB7" w:rsidR="00D76532" w:rsidRDefault="00D76532" w:rsidP="00A653C4">
      <w:pPr>
        <w:spacing w:after="120"/>
        <w:jc w:val="both"/>
        <w:rPr>
          <w:sz w:val="28"/>
          <w:highlight w:val="yellow"/>
        </w:rPr>
      </w:pPr>
    </w:p>
    <w:p w14:paraId="63FE6605" w14:textId="77777777" w:rsidR="00A653C4" w:rsidRPr="00572D2C" w:rsidRDefault="00A653C4" w:rsidP="00A653C4">
      <w:pPr>
        <w:spacing w:after="120"/>
        <w:jc w:val="both"/>
        <w:rPr>
          <w:sz w:val="28"/>
          <w:highlight w:val="yellow"/>
        </w:rPr>
      </w:pPr>
    </w:p>
    <w:p w14:paraId="0344C023" w14:textId="55C220B3" w:rsidR="00182A83" w:rsidRDefault="007A5E03" w:rsidP="00182A83">
      <w:pPr>
        <w:jc w:val="both"/>
        <w:rPr>
          <w:sz w:val="28"/>
        </w:rPr>
      </w:pPr>
      <w:r w:rsidRPr="00A653C4">
        <w:rPr>
          <w:b/>
          <w:bCs/>
          <w:sz w:val="28"/>
          <w:szCs w:val="28"/>
        </w:rPr>
        <w:t>Голова</w:t>
      </w:r>
      <w:r w:rsidR="00182A83" w:rsidRPr="00A653C4">
        <w:rPr>
          <w:b/>
          <w:bCs/>
          <w:sz w:val="28"/>
          <w:szCs w:val="28"/>
        </w:rPr>
        <w:t xml:space="preserve"> Ради прокурорів України</w:t>
      </w:r>
      <w:r w:rsidR="00182A83" w:rsidRPr="00A653C4">
        <w:rPr>
          <w:b/>
          <w:bCs/>
          <w:sz w:val="28"/>
          <w:szCs w:val="28"/>
        </w:rPr>
        <w:tab/>
      </w:r>
      <w:r w:rsidR="00182A83" w:rsidRPr="00A653C4">
        <w:rPr>
          <w:b/>
          <w:bCs/>
          <w:sz w:val="28"/>
          <w:szCs w:val="28"/>
        </w:rPr>
        <w:tab/>
      </w:r>
      <w:r w:rsidR="00182A83" w:rsidRPr="00A653C4">
        <w:rPr>
          <w:b/>
          <w:bCs/>
          <w:sz w:val="28"/>
          <w:szCs w:val="28"/>
        </w:rPr>
        <w:tab/>
      </w:r>
      <w:r w:rsidR="000F4275" w:rsidRPr="00A653C4">
        <w:rPr>
          <w:b/>
          <w:bCs/>
          <w:sz w:val="28"/>
          <w:szCs w:val="28"/>
        </w:rPr>
        <w:tab/>
      </w:r>
      <w:r w:rsidR="00985866" w:rsidRPr="00A653C4">
        <w:rPr>
          <w:b/>
          <w:bCs/>
          <w:sz w:val="28"/>
          <w:szCs w:val="28"/>
          <w:lang w:val="ru-RU"/>
        </w:rPr>
        <w:t xml:space="preserve">   </w:t>
      </w:r>
      <w:r w:rsidR="00874B98" w:rsidRPr="00A653C4">
        <w:rPr>
          <w:b/>
          <w:bCs/>
          <w:sz w:val="28"/>
          <w:szCs w:val="28"/>
          <w:lang w:val="ru-RU"/>
        </w:rPr>
        <w:t xml:space="preserve">     </w:t>
      </w:r>
      <w:r w:rsidR="00985866" w:rsidRPr="00A653C4">
        <w:rPr>
          <w:b/>
          <w:bCs/>
          <w:sz w:val="28"/>
          <w:szCs w:val="28"/>
          <w:lang w:val="ru-RU"/>
        </w:rPr>
        <w:t xml:space="preserve">     </w:t>
      </w:r>
      <w:r w:rsidR="004E60E8" w:rsidRPr="00A653C4">
        <w:rPr>
          <w:b/>
          <w:bCs/>
          <w:sz w:val="28"/>
          <w:szCs w:val="28"/>
          <w:lang w:val="ru-RU"/>
        </w:rPr>
        <w:t xml:space="preserve">   </w:t>
      </w:r>
      <w:r w:rsidR="001853C9" w:rsidRPr="00A653C4">
        <w:rPr>
          <w:b/>
          <w:bCs/>
          <w:sz w:val="28"/>
          <w:szCs w:val="28"/>
        </w:rPr>
        <w:t>А</w:t>
      </w:r>
      <w:r w:rsidR="00EC6330" w:rsidRPr="00A653C4">
        <w:rPr>
          <w:b/>
          <w:bCs/>
          <w:sz w:val="28"/>
          <w:szCs w:val="28"/>
        </w:rPr>
        <w:t>натолій</w:t>
      </w:r>
      <w:r w:rsidR="00985866" w:rsidRPr="00A653C4">
        <w:rPr>
          <w:b/>
          <w:bCs/>
          <w:sz w:val="28"/>
          <w:szCs w:val="28"/>
          <w:lang w:val="ru-RU"/>
        </w:rPr>
        <w:t xml:space="preserve"> </w:t>
      </w:r>
      <w:r w:rsidR="00EC6330" w:rsidRPr="00A653C4">
        <w:rPr>
          <w:b/>
          <w:sz w:val="28"/>
        </w:rPr>
        <w:t>ЄЖОВ</w:t>
      </w:r>
    </w:p>
    <w:p w14:paraId="7F8BAB98" w14:textId="77777777" w:rsidR="00B66E68" w:rsidRDefault="00B66E68" w:rsidP="00110EAC">
      <w:pPr>
        <w:jc w:val="both"/>
        <w:rPr>
          <w:sz w:val="28"/>
        </w:rPr>
      </w:pPr>
    </w:p>
    <w:sectPr w:rsidR="00B66E68" w:rsidSect="005D6DC9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40C4" w14:textId="77777777" w:rsidR="006F5378" w:rsidRDefault="006F5378">
      <w:r>
        <w:separator/>
      </w:r>
    </w:p>
  </w:endnote>
  <w:endnote w:type="continuationSeparator" w:id="0">
    <w:p w14:paraId="12200C2C" w14:textId="77777777" w:rsidR="006F5378" w:rsidRDefault="006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ABA" w14:textId="77777777" w:rsidR="006F5378" w:rsidRDefault="006F5378">
      <w:r>
        <w:separator/>
      </w:r>
    </w:p>
  </w:footnote>
  <w:footnote w:type="continuationSeparator" w:id="0">
    <w:p w14:paraId="47728B94" w14:textId="77777777" w:rsidR="006F5378" w:rsidRDefault="006F5378">
      <w:r>
        <w:continuationSeparator/>
      </w:r>
    </w:p>
  </w:footnote>
  <w:footnote w:id="1">
    <w:p w14:paraId="3AF75CB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 Висновок 13 (2018) КРЄП про незалежність, підзвітність та етику прокурорів, п. 15-16.</w:t>
      </w:r>
    </w:p>
  </w:footnote>
  <w:footnote w:id="2">
    <w:p w14:paraId="3EADBFE9" w14:textId="65E056BA" w:rsidR="00C0004A" w:rsidRPr="00F17824" w:rsidRDefault="00C0004A" w:rsidP="00C0004A">
      <w:pPr>
        <w:pStyle w:val="ae"/>
        <w:rPr>
          <w:rFonts w:ascii="Times New Roman" w:hAnsi="Times New Roman" w:cs="Times New Roman"/>
        </w:rPr>
      </w:pPr>
      <w:r w:rsidRPr="00F17824">
        <w:rPr>
          <w:rStyle w:val="af0"/>
          <w:rFonts w:ascii="Times New Roman" w:hAnsi="Times New Roman" w:cs="Times New Roman"/>
        </w:rPr>
        <w:footnoteRef/>
      </w:r>
      <w:r w:rsidRPr="00F17824">
        <w:rPr>
          <w:rFonts w:ascii="Times New Roman" w:hAnsi="Times New Roman" w:cs="Times New Roman"/>
        </w:rPr>
        <w:t xml:space="preserve"> </w:t>
      </w:r>
      <w:r w:rsidR="0065216C">
        <w:rPr>
          <w:rFonts w:ascii="Times New Roman" w:hAnsi="Times New Roman" w:cs="Times New Roman"/>
        </w:rPr>
        <w:t xml:space="preserve"> </w:t>
      </w:r>
      <w:r w:rsidRPr="00F17824">
        <w:rPr>
          <w:rFonts w:ascii="Times New Roman" w:hAnsi="Times New Roman" w:cs="Times New Roman"/>
        </w:rPr>
        <w:t>Див.</w:t>
      </w:r>
      <w:r>
        <w:rPr>
          <w:rFonts w:ascii="Times New Roman" w:hAnsi="Times New Roman" w:cs="Times New Roman"/>
        </w:rPr>
        <w:t xml:space="preserve"> також</w:t>
      </w:r>
      <w:r w:rsidRPr="00F17824">
        <w:rPr>
          <w:rFonts w:ascii="Times New Roman" w:hAnsi="Times New Roman" w:cs="Times New Roman"/>
        </w:rPr>
        <w:t xml:space="preserve"> Справа </w:t>
      </w:r>
      <w:r>
        <w:rPr>
          <w:rFonts w:ascii="Times New Roman" w:hAnsi="Times New Roman" w:cs="Times New Roman"/>
        </w:rPr>
        <w:t xml:space="preserve">ЄСПЛ </w:t>
      </w:r>
      <w:r w:rsidRPr="00F17824">
        <w:rPr>
          <w:rFonts w:ascii="Times New Roman" w:hAnsi="Times New Roman" w:cs="Times New Roman"/>
          <w:i/>
          <w:iCs/>
        </w:rPr>
        <w:t>«</w:t>
      </w:r>
      <w:proofErr w:type="spellStart"/>
      <w:r w:rsidRPr="00F17824">
        <w:rPr>
          <w:rFonts w:ascii="Times New Roman" w:hAnsi="Times New Roman" w:cs="Times New Roman"/>
          <w:i/>
          <w:iCs/>
        </w:rPr>
        <w:t>Ковеші</w:t>
      </w:r>
      <w:proofErr w:type="spellEnd"/>
      <w:r w:rsidRPr="00F17824">
        <w:rPr>
          <w:rFonts w:ascii="Times New Roman" w:hAnsi="Times New Roman" w:cs="Times New Roman"/>
          <w:i/>
          <w:iCs/>
        </w:rPr>
        <w:t xml:space="preserve"> проти Румунії» (</w:t>
      </w:r>
      <w:proofErr w:type="spellStart"/>
      <w:r w:rsidRPr="00F17824">
        <w:rPr>
          <w:rFonts w:ascii="Times New Roman" w:hAnsi="Times New Roman" w:cs="Times New Roman"/>
          <w:i/>
          <w:iCs/>
        </w:rPr>
        <w:t>Kövesi</w:t>
      </w:r>
      <w:proofErr w:type="spellEnd"/>
      <w:r w:rsidRPr="00F17824">
        <w:rPr>
          <w:rFonts w:ascii="Times New Roman" w:hAnsi="Times New Roman" w:cs="Times New Roman"/>
          <w:i/>
          <w:iCs/>
        </w:rPr>
        <w:t xml:space="preserve"> v. </w:t>
      </w:r>
      <w:proofErr w:type="spellStart"/>
      <w:r w:rsidRPr="00F17824">
        <w:rPr>
          <w:rFonts w:ascii="Times New Roman" w:hAnsi="Times New Roman" w:cs="Times New Roman"/>
          <w:i/>
          <w:iCs/>
        </w:rPr>
        <w:t>Romania</w:t>
      </w:r>
      <w:proofErr w:type="spellEnd"/>
      <w:r w:rsidRPr="00F17824">
        <w:rPr>
          <w:rFonts w:ascii="Times New Roman" w:hAnsi="Times New Roman" w:cs="Times New Roman"/>
          <w:i/>
          <w:iCs/>
        </w:rPr>
        <w:t>)</w:t>
      </w:r>
      <w:r w:rsidRPr="00F17824">
        <w:rPr>
          <w:rFonts w:ascii="Times New Roman" w:hAnsi="Times New Roman" w:cs="Times New Roman"/>
        </w:rPr>
        <w:t>, № 3594/19, п.п.91-93.</w:t>
      </w:r>
    </w:p>
  </w:footnote>
  <w:footnote w:id="3">
    <w:p w14:paraId="2AA8342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Висновок 13 (2018) КРЄП про незалежність, підзвітність та етику прокурорів, Рекомендації, розділ і.</w:t>
      </w:r>
    </w:p>
  </w:footnote>
  <w:footnote w:id="4">
    <w:p w14:paraId="11E55BD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 xml:space="preserve">Висновок 13 (2018) КРЄП про незалежність, підзвітність та етику прокурорів, Рекомендації, розділ </w:t>
      </w:r>
      <w:proofErr w:type="spellStart"/>
      <w:r w:rsidRPr="00FA18BB">
        <w:rPr>
          <w:rFonts w:ascii="Times New Roman" w:hAnsi="Times New Roman" w:cs="Times New Roman"/>
        </w:rPr>
        <w:t>ііі</w:t>
      </w:r>
      <w:proofErr w:type="spellEnd"/>
      <w:r w:rsidRPr="00FA18BB">
        <w:rPr>
          <w:rFonts w:ascii="Times New Roman" w:hAnsi="Times New Roman" w:cs="Times New Roman"/>
        </w:rPr>
        <w:t>.</w:t>
      </w:r>
    </w:p>
  </w:footnote>
  <w:footnote w:id="5">
    <w:p w14:paraId="270200C2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 xml:space="preserve">Висновок 13 (2018) КРЄП про незалежність, підзвітність та етику прокурорів, Рекомендації, розділ </w:t>
      </w:r>
      <w:proofErr w:type="spellStart"/>
      <w:r w:rsidRPr="00FA18BB">
        <w:rPr>
          <w:rFonts w:ascii="Times New Roman" w:hAnsi="Times New Roman" w:cs="Times New Roman"/>
        </w:rPr>
        <w:t>ііі</w:t>
      </w:r>
      <w:proofErr w:type="spellEnd"/>
      <w:r w:rsidRPr="00FA18BB">
        <w:rPr>
          <w:rFonts w:ascii="Times New Roman" w:hAnsi="Times New Roman" w:cs="Times New Roman"/>
        </w:rPr>
        <w:t>.</w:t>
      </w:r>
    </w:p>
  </w:footnote>
  <w:footnote w:id="6">
    <w:p w14:paraId="12E3D3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Див. Звіт про європейські стандарти щодо незалежності судової системи: Частина ІІ — Прокуратура, ухвалений Венеціанською комісією на 85-й Пленарній сесії (Венеція, 17-18 грудня 2010 року), п. 18; див. також Висновок 9 (2014) КРЄП про європейські норми та принципи стосовно прокурорів, п. 53.</w:t>
      </w:r>
    </w:p>
  </w:footnote>
  <w:footnote w:id="7">
    <w:p w14:paraId="492D9C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 xml:space="preserve">Висновок 13 (2018) КРЄП про незалежність, підзвітність та етику прокурорів, Рекомендації, розділ </w:t>
      </w:r>
      <w:proofErr w:type="spellStart"/>
      <w:r w:rsidRPr="00FA18BB">
        <w:rPr>
          <w:rFonts w:ascii="Times New Roman" w:hAnsi="Times New Roman" w:cs="Times New Roman"/>
        </w:rPr>
        <w:t>іі</w:t>
      </w:r>
      <w:proofErr w:type="spellEnd"/>
      <w:r w:rsidRPr="00FA18BB">
        <w:rPr>
          <w:rFonts w:ascii="Times New Roman" w:hAnsi="Times New Roman" w:cs="Times New Roman"/>
        </w:rPr>
        <w:t>.</w:t>
      </w:r>
    </w:p>
  </w:footnote>
  <w:footnote w:id="8">
    <w:p w14:paraId="75D1BDFD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Висновок 13 (2018) КРЄП про незалежність, підзвітність та етику прокурорів, Рекомендації, розділ iv.</w:t>
      </w:r>
    </w:p>
  </w:footnote>
  <w:footnote w:id="9">
    <w:p w14:paraId="0A727D7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Висновок 13 (2018) КРЄП про незалежність, підзвітність та етику прокурорів, п. 34-35.</w:t>
      </w:r>
    </w:p>
  </w:footnote>
  <w:footnote w:id="10">
    <w:p w14:paraId="6543D6B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Висновок 13 (2018) КРЄП про незалежність, підзвітність та етику прокурорів, п. 40, Рекомендації, розділ vi.</w:t>
      </w:r>
    </w:p>
  </w:footnote>
  <w:footnote w:id="11">
    <w:p w14:paraId="7691ACF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Висновок 13 (2018) КРЄП про незалежність, підзвітність та етику прокурорів, Рекомендації, розділ хі.</w:t>
      </w:r>
    </w:p>
  </w:footnote>
  <w:footnote w:id="12">
    <w:p w14:paraId="4DA60C59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 xml:space="preserve">Висновок 13 (2018) КРЄП про незалежність, підзвітність та етику прокурорів, Рекомендації, розділ </w:t>
      </w:r>
      <w:proofErr w:type="spellStart"/>
      <w:r w:rsidRPr="00FA18BB">
        <w:rPr>
          <w:rFonts w:ascii="Times New Roman" w:hAnsi="Times New Roman" w:cs="Times New Roman"/>
        </w:rPr>
        <w:t>іх</w:t>
      </w:r>
      <w:proofErr w:type="spellEnd"/>
      <w:r w:rsidRPr="00FA18BB">
        <w:rPr>
          <w:rFonts w:ascii="Times New Roman" w:hAnsi="Times New Roman" w:cs="Times New Roman"/>
        </w:rPr>
        <w:t>.</w:t>
      </w:r>
    </w:p>
  </w:footnote>
  <w:footnote w:id="13">
    <w:p w14:paraId="7634933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 xml:space="preserve">Висновок 13 (2018) КРЄП про незалежність, підзвітність та етику прокурорів, Рекомендації, розділ </w:t>
      </w:r>
      <w:proofErr w:type="spellStart"/>
      <w:r w:rsidRPr="00FA18BB">
        <w:rPr>
          <w:rFonts w:ascii="Times New Roman" w:hAnsi="Times New Roman" w:cs="Times New Roman"/>
        </w:rPr>
        <w:t>хіі</w:t>
      </w:r>
      <w:proofErr w:type="spellEnd"/>
      <w:r w:rsidRPr="00FA18BB">
        <w:rPr>
          <w:rFonts w:ascii="Times New Roman" w:hAnsi="Times New Roman" w:cs="Times New Roman"/>
        </w:rPr>
        <w:t>.</w:t>
      </w:r>
    </w:p>
  </w:footnote>
  <w:footnote w:id="14">
    <w:p w14:paraId="5A007980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</w:r>
      <w:r w:rsidRPr="00FA18BB">
        <w:rPr>
          <w:rFonts w:ascii="Times New Roman" w:hAnsi="Times New Roman" w:cs="Times New Roman"/>
        </w:rPr>
        <w:t>Висновок 13 (2018) КРЄП про незалежність, підзвітність та етику прокурорів, Рекомендації, розділ 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015214"/>
      <w:docPartObj>
        <w:docPartGallery w:val="Page Numbers (Top of Page)"/>
        <w:docPartUnique/>
      </w:docPartObj>
    </w:sdtPr>
    <w:sdtEndPr/>
    <w:sdtContent>
      <w:p w14:paraId="7FAE5133" w14:textId="0F95F2A7" w:rsidR="00ED4E4D" w:rsidRDefault="00ED4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32" w:rsidRPr="00D76532">
          <w:rPr>
            <w:noProof/>
            <w:lang w:val="uk-UA"/>
          </w:rPr>
          <w:t>2</w:t>
        </w:r>
        <w:r>
          <w:fldChar w:fldCharType="end"/>
        </w:r>
      </w:p>
    </w:sdtContent>
  </w:sdt>
  <w:p w14:paraId="0C899322" w14:textId="77777777" w:rsidR="00ED4E4D" w:rsidRDefault="00ED4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946DE2"/>
    <w:lvl w:ilvl="0">
      <w:numFmt w:val="bullet"/>
      <w:lvlText w:val="*"/>
      <w:lvlJc w:val="left"/>
    </w:lvl>
  </w:abstractNum>
  <w:abstractNum w:abstractNumId="1" w15:restartNumberingAfterBreak="0">
    <w:nsid w:val="06786265"/>
    <w:multiLevelType w:val="hybridMultilevel"/>
    <w:tmpl w:val="C07E1A76"/>
    <w:lvl w:ilvl="0" w:tplc="1CD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57386"/>
    <w:multiLevelType w:val="hybridMultilevel"/>
    <w:tmpl w:val="207A3FD4"/>
    <w:lvl w:ilvl="0" w:tplc="42F059E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60CF2"/>
    <w:multiLevelType w:val="hybridMultilevel"/>
    <w:tmpl w:val="512C5BA8"/>
    <w:lvl w:ilvl="0" w:tplc="475C0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EE391B"/>
    <w:multiLevelType w:val="hybridMultilevel"/>
    <w:tmpl w:val="3F1697F6"/>
    <w:lvl w:ilvl="0" w:tplc="1B2CDE2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203EC"/>
    <w:multiLevelType w:val="hybridMultilevel"/>
    <w:tmpl w:val="2DB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DEC"/>
    <w:multiLevelType w:val="hybridMultilevel"/>
    <w:tmpl w:val="48381A3C"/>
    <w:lvl w:ilvl="0" w:tplc="ABBA6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DDB"/>
    <w:multiLevelType w:val="hybridMultilevel"/>
    <w:tmpl w:val="2FDEE7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64F"/>
    <w:multiLevelType w:val="hybridMultilevel"/>
    <w:tmpl w:val="78D056D8"/>
    <w:lvl w:ilvl="0" w:tplc="1E08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53405"/>
    <w:multiLevelType w:val="hybridMultilevel"/>
    <w:tmpl w:val="A6745570"/>
    <w:lvl w:ilvl="0" w:tplc="CA0E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CDC"/>
    <w:multiLevelType w:val="multilevel"/>
    <w:tmpl w:val="E5B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94C30"/>
    <w:multiLevelType w:val="hybridMultilevel"/>
    <w:tmpl w:val="4D729EFE"/>
    <w:lvl w:ilvl="0" w:tplc="31922EE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364BD8"/>
    <w:multiLevelType w:val="hybridMultilevel"/>
    <w:tmpl w:val="64D0D4A6"/>
    <w:lvl w:ilvl="0" w:tplc="0F86C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78C2"/>
    <w:multiLevelType w:val="hybridMultilevel"/>
    <w:tmpl w:val="CAFE20D6"/>
    <w:lvl w:ilvl="0" w:tplc="DBE2E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D"/>
    <w:rsid w:val="00002A76"/>
    <w:rsid w:val="00002D06"/>
    <w:rsid w:val="00002FB7"/>
    <w:rsid w:val="00006631"/>
    <w:rsid w:val="0001002B"/>
    <w:rsid w:val="000179FF"/>
    <w:rsid w:val="00021E94"/>
    <w:rsid w:val="000230DA"/>
    <w:rsid w:val="00032B05"/>
    <w:rsid w:val="00034A44"/>
    <w:rsid w:val="00037586"/>
    <w:rsid w:val="0003761F"/>
    <w:rsid w:val="000406E8"/>
    <w:rsid w:val="00041353"/>
    <w:rsid w:val="000440CE"/>
    <w:rsid w:val="00045CA1"/>
    <w:rsid w:val="000472AB"/>
    <w:rsid w:val="00051465"/>
    <w:rsid w:val="00051FAD"/>
    <w:rsid w:val="00060589"/>
    <w:rsid w:val="00063120"/>
    <w:rsid w:val="000646AE"/>
    <w:rsid w:val="0007113B"/>
    <w:rsid w:val="00071DFB"/>
    <w:rsid w:val="00072ED9"/>
    <w:rsid w:val="0007464B"/>
    <w:rsid w:val="000750FA"/>
    <w:rsid w:val="00082046"/>
    <w:rsid w:val="00083FB6"/>
    <w:rsid w:val="00084CBD"/>
    <w:rsid w:val="00084D52"/>
    <w:rsid w:val="000862B2"/>
    <w:rsid w:val="0008660C"/>
    <w:rsid w:val="00086FED"/>
    <w:rsid w:val="000872D5"/>
    <w:rsid w:val="000878EA"/>
    <w:rsid w:val="0009020C"/>
    <w:rsid w:val="000906CE"/>
    <w:rsid w:val="00093259"/>
    <w:rsid w:val="000936CA"/>
    <w:rsid w:val="00097ACA"/>
    <w:rsid w:val="000A0D19"/>
    <w:rsid w:val="000B43EE"/>
    <w:rsid w:val="000B4522"/>
    <w:rsid w:val="000B5DF9"/>
    <w:rsid w:val="000B74F6"/>
    <w:rsid w:val="000B7B75"/>
    <w:rsid w:val="000C6FFF"/>
    <w:rsid w:val="000D0F05"/>
    <w:rsid w:val="000D14B2"/>
    <w:rsid w:val="000D3EFA"/>
    <w:rsid w:val="000D43E6"/>
    <w:rsid w:val="000E054D"/>
    <w:rsid w:val="000E40F8"/>
    <w:rsid w:val="000E7375"/>
    <w:rsid w:val="000F368A"/>
    <w:rsid w:val="000F3AE6"/>
    <w:rsid w:val="000F4275"/>
    <w:rsid w:val="00101544"/>
    <w:rsid w:val="00103A54"/>
    <w:rsid w:val="001068FD"/>
    <w:rsid w:val="001101D0"/>
    <w:rsid w:val="00110EAC"/>
    <w:rsid w:val="001151E7"/>
    <w:rsid w:val="00116C2A"/>
    <w:rsid w:val="00120CE9"/>
    <w:rsid w:val="001211D7"/>
    <w:rsid w:val="001226CE"/>
    <w:rsid w:val="00123A42"/>
    <w:rsid w:val="001251C1"/>
    <w:rsid w:val="0012687B"/>
    <w:rsid w:val="00127D61"/>
    <w:rsid w:val="001346D6"/>
    <w:rsid w:val="0014101C"/>
    <w:rsid w:val="00143CE0"/>
    <w:rsid w:val="00144448"/>
    <w:rsid w:val="001528D4"/>
    <w:rsid w:val="001528DE"/>
    <w:rsid w:val="001600E5"/>
    <w:rsid w:val="00166622"/>
    <w:rsid w:val="00166819"/>
    <w:rsid w:val="00166AF4"/>
    <w:rsid w:val="00170056"/>
    <w:rsid w:val="001725DA"/>
    <w:rsid w:val="001746D8"/>
    <w:rsid w:val="00175997"/>
    <w:rsid w:val="00176F6A"/>
    <w:rsid w:val="00177B9D"/>
    <w:rsid w:val="00182A83"/>
    <w:rsid w:val="0018388E"/>
    <w:rsid w:val="0018486E"/>
    <w:rsid w:val="00184AE4"/>
    <w:rsid w:val="001853C9"/>
    <w:rsid w:val="00190EA3"/>
    <w:rsid w:val="001925C4"/>
    <w:rsid w:val="0019621D"/>
    <w:rsid w:val="001A4241"/>
    <w:rsid w:val="001B06EF"/>
    <w:rsid w:val="001B30C8"/>
    <w:rsid w:val="001B5174"/>
    <w:rsid w:val="001B56BD"/>
    <w:rsid w:val="001C102B"/>
    <w:rsid w:val="001C170B"/>
    <w:rsid w:val="001D4D33"/>
    <w:rsid w:val="001D692F"/>
    <w:rsid w:val="001D7DBC"/>
    <w:rsid w:val="001D7F42"/>
    <w:rsid w:val="001E42BE"/>
    <w:rsid w:val="001E51D8"/>
    <w:rsid w:val="001E7D0C"/>
    <w:rsid w:val="001F0454"/>
    <w:rsid w:val="001F184A"/>
    <w:rsid w:val="001F2B24"/>
    <w:rsid w:val="001F72DA"/>
    <w:rsid w:val="0020043E"/>
    <w:rsid w:val="00203C1E"/>
    <w:rsid w:val="0020710B"/>
    <w:rsid w:val="00207EFF"/>
    <w:rsid w:val="00215882"/>
    <w:rsid w:val="00221BDA"/>
    <w:rsid w:val="002233AF"/>
    <w:rsid w:val="0022533A"/>
    <w:rsid w:val="00227F25"/>
    <w:rsid w:val="00234E1E"/>
    <w:rsid w:val="00237013"/>
    <w:rsid w:val="00241E8F"/>
    <w:rsid w:val="002422A5"/>
    <w:rsid w:val="0024293E"/>
    <w:rsid w:val="00246436"/>
    <w:rsid w:val="00246E9E"/>
    <w:rsid w:val="0025002D"/>
    <w:rsid w:val="00257A10"/>
    <w:rsid w:val="002618E5"/>
    <w:rsid w:val="00264B4F"/>
    <w:rsid w:val="00270097"/>
    <w:rsid w:val="0027355E"/>
    <w:rsid w:val="00277C03"/>
    <w:rsid w:val="00286C0B"/>
    <w:rsid w:val="00287842"/>
    <w:rsid w:val="002A7269"/>
    <w:rsid w:val="002B1A7E"/>
    <w:rsid w:val="002B23C6"/>
    <w:rsid w:val="002B2C68"/>
    <w:rsid w:val="002B45A2"/>
    <w:rsid w:val="002B471D"/>
    <w:rsid w:val="002B53EF"/>
    <w:rsid w:val="002B6893"/>
    <w:rsid w:val="002B7883"/>
    <w:rsid w:val="002C0D32"/>
    <w:rsid w:val="002D2D96"/>
    <w:rsid w:val="002D39FE"/>
    <w:rsid w:val="002D3D08"/>
    <w:rsid w:val="002D42E4"/>
    <w:rsid w:val="002D55D3"/>
    <w:rsid w:val="002D5948"/>
    <w:rsid w:val="002D5A29"/>
    <w:rsid w:val="002E07D6"/>
    <w:rsid w:val="002E1858"/>
    <w:rsid w:val="002E51EE"/>
    <w:rsid w:val="002E7352"/>
    <w:rsid w:val="002E7613"/>
    <w:rsid w:val="002F5EB0"/>
    <w:rsid w:val="003119C8"/>
    <w:rsid w:val="00313E98"/>
    <w:rsid w:val="00315CD4"/>
    <w:rsid w:val="00323A75"/>
    <w:rsid w:val="003249C5"/>
    <w:rsid w:val="00325BEF"/>
    <w:rsid w:val="00326D6E"/>
    <w:rsid w:val="00327A3F"/>
    <w:rsid w:val="0033317C"/>
    <w:rsid w:val="00333B3F"/>
    <w:rsid w:val="00334FDB"/>
    <w:rsid w:val="00336D90"/>
    <w:rsid w:val="003378E3"/>
    <w:rsid w:val="00340D5B"/>
    <w:rsid w:val="00344377"/>
    <w:rsid w:val="003453DB"/>
    <w:rsid w:val="00350586"/>
    <w:rsid w:val="00351870"/>
    <w:rsid w:val="00366997"/>
    <w:rsid w:val="00366B0D"/>
    <w:rsid w:val="00367947"/>
    <w:rsid w:val="00374EED"/>
    <w:rsid w:val="00382AA1"/>
    <w:rsid w:val="003846F3"/>
    <w:rsid w:val="00395075"/>
    <w:rsid w:val="003A0948"/>
    <w:rsid w:val="003A0FCD"/>
    <w:rsid w:val="003A198E"/>
    <w:rsid w:val="003A2007"/>
    <w:rsid w:val="003A5D7E"/>
    <w:rsid w:val="003A7339"/>
    <w:rsid w:val="003B128B"/>
    <w:rsid w:val="003B313C"/>
    <w:rsid w:val="003C080C"/>
    <w:rsid w:val="003C0ABD"/>
    <w:rsid w:val="003C2623"/>
    <w:rsid w:val="003C5F09"/>
    <w:rsid w:val="003D0072"/>
    <w:rsid w:val="003D19FA"/>
    <w:rsid w:val="003D1C27"/>
    <w:rsid w:val="003D3B99"/>
    <w:rsid w:val="003D73D9"/>
    <w:rsid w:val="003E5EB7"/>
    <w:rsid w:val="003E6002"/>
    <w:rsid w:val="003E6DC0"/>
    <w:rsid w:val="003F214B"/>
    <w:rsid w:val="003F299C"/>
    <w:rsid w:val="00400FC6"/>
    <w:rsid w:val="00400FE9"/>
    <w:rsid w:val="00404978"/>
    <w:rsid w:val="004049D9"/>
    <w:rsid w:val="00421649"/>
    <w:rsid w:val="00421EC1"/>
    <w:rsid w:val="004248A3"/>
    <w:rsid w:val="004254C8"/>
    <w:rsid w:val="004307BA"/>
    <w:rsid w:val="004337B4"/>
    <w:rsid w:val="0043667B"/>
    <w:rsid w:val="0043775A"/>
    <w:rsid w:val="00445476"/>
    <w:rsid w:val="004512ED"/>
    <w:rsid w:val="004561D3"/>
    <w:rsid w:val="00457E22"/>
    <w:rsid w:val="00460E10"/>
    <w:rsid w:val="00466A38"/>
    <w:rsid w:val="004744FB"/>
    <w:rsid w:val="00480892"/>
    <w:rsid w:val="00482F3A"/>
    <w:rsid w:val="004842E3"/>
    <w:rsid w:val="0048531E"/>
    <w:rsid w:val="004908EC"/>
    <w:rsid w:val="00490FF3"/>
    <w:rsid w:val="00494ABD"/>
    <w:rsid w:val="00496D25"/>
    <w:rsid w:val="004A3A17"/>
    <w:rsid w:val="004A7965"/>
    <w:rsid w:val="004B042C"/>
    <w:rsid w:val="004C4984"/>
    <w:rsid w:val="004C5CBF"/>
    <w:rsid w:val="004C5ECF"/>
    <w:rsid w:val="004C77B6"/>
    <w:rsid w:val="004D47EE"/>
    <w:rsid w:val="004D510C"/>
    <w:rsid w:val="004E0037"/>
    <w:rsid w:val="004E19B8"/>
    <w:rsid w:val="004E263F"/>
    <w:rsid w:val="004E46E5"/>
    <w:rsid w:val="004E5157"/>
    <w:rsid w:val="004E60E8"/>
    <w:rsid w:val="004E6101"/>
    <w:rsid w:val="004F0434"/>
    <w:rsid w:val="004F04D2"/>
    <w:rsid w:val="004F3CF7"/>
    <w:rsid w:val="004F52A6"/>
    <w:rsid w:val="0050639A"/>
    <w:rsid w:val="00506692"/>
    <w:rsid w:val="0051071C"/>
    <w:rsid w:val="00511E27"/>
    <w:rsid w:val="00512C18"/>
    <w:rsid w:val="00513F41"/>
    <w:rsid w:val="005170FC"/>
    <w:rsid w:val="0052090D"/>
    <w:rsid w:val="0052167D"/>
    <w:rsid w:val="005227AF"/>
    <w:rsid w:val="00532B70"/>
    <w:rsid w:val="00534781"/>
    <w:rsid w:val="00545EAF"/>
    <w:rsid w:val="0055512F"/>
    <w:rsid w:val="00560DB5"/>
    <w:rsid w:val="00560F6A"/>
    <w:rsid w:val="00562865"/>
    <w:rsid w:val="005650BA"/>
    <w:rsid w:val="00566109"/>
    <w:rsid w:val="005668E5"/>
    <w:rsid w:val="005726C2"/>
    <w:rsid w:val="00572D2C"/>
    <w:rsid w:val="00572FF2"/>
    <w:rsid w:val="005746A8"/>
    <w:rsid w:val="00580F36"/>
    <w:rsid w:val="00581268"/>
    <w:rsid w:val="00582BF4"/>
    <w:rsid w:val="00582E75"/>
    <w:rsid w:val="00582F73"/>
    <w:rsid w:val="00583A1B"/>
    <w:rsid w:val="00583E1A"/>
    <w:rsid w:val="0058599F"/>
    <w:rsid w:val="005867F0"/>
    <w:rsid w:val="00586B23"/>
    <w:rsid w:val="005873D9"/>
    <w:rsid w:val="00595247"/>
    <w:rsid w:val="005A0C73"/>
    <w:rsid w:val="005A7739"/>
    <w:rsid w:val="005B04CC"/>
    <w:rsid w:val="005B380F"/>
    <w:rsid w:val="005B38B0"/>
    <w:rsid w:val="005B41F9"/>
    <w:rsid w:val="005B70BA"/>
    <w:rsid w:val="005C6234"/>
    <w:rsid w:val="005D1F5D"/>
    <w:rsid w:val="005D4343"/>
    <w:rsid w:val="005D53DB"/>
    <w:rsid w:val="005D6DC9"/>
    <w:rsid w:val="005E0CE6"/>
    <w:rsid w:val="005E70FD"/>
    <w:rsid w:val="005E743B"/>
    <w:rsid w:val="005F0AC7"/>
    <w:rsid w:val="005F0D9E"/>
    <w:rsid w:val="005F31C3"/>
    <w:rsid w:val="005F42A1"/>
    <w:rsid w:val="005F66BC"/>
    <w:rsid w:val="005F7710"/>
    <w:rsid w:val="00600B1B"/>
    <w:rsid w:val="00600ECE"/>
    <w:rsid w:val="00602658"/>
    <w:rsid w:val="00603AD1"/>
    <w:rsid w:val="0061166F"/>
    <w:rsid w:val="0061234D"/>
    <w:rsid w:val="00615D46"/>
    <w:rsid w:val="006338B6"/>
    <w:rsid w:val="00634BE0"/>
    <w:rsid w:val="006446FB"/>
    <w:rsid w:val="00644C9E"/>
    <w:rsid w:val="00644EF7"/>
    <w:rsid w:val="0065216C"/>
    <w:rsid w:val="00655244"/>
    <w:rsid w:val="0066058F"/>
    <w:rsid w:val="00660714"/>
    <w:rsid w:val="00660F82"/>
    <w:rsid w:val="0066286E"/>
    <w:rsid w:val="00663AC7"/>
    <w:rsid w:val="006705C0"/>
    <w:rsid w:val="006738A5"/>
    <w:rsid w:val="00673B0C"/>
    <w:rsid w:val="00674B59"/>
    <w:rsid w:val="00674BCD"/>
    <w:rsid w:val="00675F42"/>
    <w:rsid w:val="00676461"/>
    <w:rsid w:val="00676CF0"/>
    <w:rsid w:val="0068357F"/>
    <w:rsid w:val="00686FDD"/>
    <w:rsid w:val="00690587"/>
    <w:rsid w:val="0069077F"/>
    <w:rsid w:val="006912AF"/>
    <w:rsid w:val="006913B8"/>
    <w:rsid w:val="00691A04"/>
    <w:rsid w:val="0069347B"/>
    <w:rsid w:val="00694917"/>
    <w:rsid w:val="006A10A0"/>
    <w:rsid w:val="006A1793"/>
    <w:rsid w:val="006A5B63"/>
    <w:rsid w:val="006B157E"/>
    <w:rsid w:val="006C3AA0"/>
    <w:rsid w:val="006C7121"/>
    <w:rsid w:val="006D40EC"/>
    <w:rsid w:val="006D695E"/>
    <w:rsid w:val="006E0B08"/>
    <w:rsid w:val="006E233E"/>
    <w:rsid w:val="006E61C5"/>
    <w:rsid w:val="006E76F2"/>
    <w:rsid w:val="006F5378"/>
    <w:rsid w:val="006F6FB1"/>
    <w:rsid w:val="0070098C"/>
    <w:rsid w:val="007028DA"/>
    <w:rsid w:val="0071005C"/>
    <w:rsid w:val="00717D79"/>
    <w:rsid w:val="00720303"/>
    <w:rsid w:val="00720AAA"/>
    <w:rsid w:val="00725D52"/>
    <w:rsid w:val="00732CBF"/>
    <w:rsid w:val="00732FEF"/>
    <w:rsid w:val="00733A18"/>
    <w:rsid w:val="00734651"/>
    <w:rsid w:val="00734E26"/>
    <w:rsid w:val="007376AA"/>
    <w:rsid w:val="00742086"/>
    <w:rsid w:val="00743317"/>
    <w:rsid w:val="00743671"/>
    <w:rsid w:val="00747EA3"/>
    <w:rsid w:val="00756417"/>
    <w:rsid w:val="00760346"/>
    <w:rsid w:val="00763C28"/>
    <w:rsid w:val="0076561B"/>
    <w:rsid w:val="00770299"/>
    <w:rsid w:val="00770604"/>
    <w:rsid w:val="00772E89"/>
    <w:rsid w:val="0077343F"/>
    <w:rsid w:val="00773824"/>
    <w:rsid w:val="00774922"/>
    <w:rsid w:val="00774B93"/>
    <w:rsid w:val="00775960"/>
    <w:rsid w:val="00781AD8"/>
    <w:rsid w:val="00782B53"/>
    <w:rsid w:val="007853FD"/>
    <w:rsid w:val="00785798"/>
    <w:rsid w:val="007879AC"/>
    <w:rsid w:val="00787EFA"/>
    <w:rsid w:val="007920D6"/>
    <w:rsid w:val="0079572A"/>
    <w:rsid w:val="007A0070"/>
    <w:rsid w:val="007A3157"/>
    <w:rsid w:val="007A4211"/>
    <w:rsid w:val="007A4CA6"/>
    <w:rsid w:val="007A4CD0"/>
    <w:rsid w:val="007A5E03"/>
    <w:rsid w:val="007A7E5E"/>
    <w:rsid w:val="007B2574"/>
    <w:rsid w:val="007B342B"/>
    <w:rsid w:val="007B53A9"/>
    <w:rsid w:val="007C2B7E"/>
    <w:rsid w:val="007D11CF"/>
    <w:rsid w:val="007D251E"/>
    <w:rsid w:val="007D721E"/>
    <w:rsid w:val="007D7CD1"/>
    <w:rsid w:val="007E3D9F"/>
    <w:rsid w:val="007E5D7F"/>
    <w:rsid w:val="007F00F6"/>
    <w:rsid w:val="007F2786"/>
    <w:rsid w:val="007F2F9F"/>
    <w:rsid w:val="007F3B9E"/>
    <w:rsid w:val="007F5071"/>
    <w:rsid w:val="007F6958"/>
    <w:rsid w:val="00801739"/>
    <w:rsid w:val="00817DF6"/>
    <w:rsid w:val="0083060B"/>
    <w:rsid w:val="00834748"/>
    <w:rsid w:val="008538F6"/>
    <w:rsid w:val="00855F4D"/>
    <w:rsid w:val="00860B27"/>
    <w:rsid w:val="0086105C"/>
    <w:rsid w:val="008639E1"/>
    <w:rsid w:val="00864F67"/>
    <w:rsid w:val="008652F3"/>
    <w:rsid w:val="008710DD"/>
    <w:rsid w:val="0087225C"/>
    <w:rsid w:val="00874B98"/>
    <w:rsid w:val="00885131"/>
    <w:rsid w:val="00893D99"/>
    <w:rsid w:val="008A1F1B"/>
    <w:rsid w:val="008A24A2"/>
    <w:rsid w:val="008A2D34"/>
    <w:rsid w:val="008A3C11"/>
    <w:rsid w:val="008A4273"/>
    <w:rsid w:val="008B262C"/>
    <w:rsid w:val="008B2D59"/>
    <w:rsid w:val="008B42B1"/>
    <w:rsid w:val="008B63EA"/>
    <w:rsid w:val="008B7ABC"/>
    <w:rsid w:val="008C0F1B"/>
    <w:rsid w:val="008C11DD"/>
    <w:rsid w:val="008C38A6"/>
    <w:rsid w:val="008C6697"/>
    <w:rsid w:val="008D53B8"/>
    <w:rsid w:val="008E612F"/>
    <w:rsid w:val="008E703F"/>
    <w:rsid w:val="008F0772"/>
    <w:rsid w:val="008F69C7"/>
    <w:rsid w:val="008F74E7"/>
    <w:rsid w:val="009006DD"/>
    <w:rsid w:val="00900F1D"/>
    <w:rsid w:val="0090371D"/>
    <w:rsid w:val="009046B5"/>
    <w:rsid w:val="0090522B"/>
    <w:rsid w:val="009064F2"/>
    <w:rsid w:val="00913902"/>
    <w:rsid w:val="00914926"/>
    <w:rsid w:val="00917B86"/>
    <w:rsid w:val="009208FD"/>
    <w:rsid w:val="00923F62"/>
    <w:rsid w:val="00927C99"/>
    <w:rsid w:val="00932CB4"/>
    <w:rsid w:val="0093567E"/>
    <w:rsid w:val="0093630C"/>
    <w:rsid w:val="00943ADF"/>
    <w:rsid w:val="009458F1"/>
    <w:rsid w:val="009513C7"/>
    <w:rsid w:val="00954280"/>
    <w:rsid w:val="009610B9"/>
    <w:rsid w:val="009625A0"/>
    <w:rsid w:val="0096633D"/>
    <w:rsid w:val="0098201C"/>
    <w:rsid w:val="009822F1"/>
    <w:rsid w:val="00982D71"/>
    <w:rsid w:val="009832CC"/>
    <w:rsid w:val="00984959"/>
    <w:rsid w:val="00984B57"/>
    <w:rsid w:val="00985866"/>
    <w:rsid w:val="00987FC2"/>
    <w:rsid w:val="00990897"/>
    <w:rsid w:val="00993DA9"/>
    <w:rsid w:val="009953B0"/>
    <w:rsid w:val="009A4451"/>
    <w:rsid w:val="009B4120"/>
    <w:rsid w:val="009B65B0"/>
    <w:rsid w:val="009C1235"/>
    <w:rsid w:val="009C12BA"/>
    <w:rsid w:val="009D0426"/>
    <w:rsid w:val="009D22E9"/>
    <w:rsid w:val="009D3C32"/>
    <w:rsid w:val="009D40EE"/>
    <w:rsid w:val="009D723D"/>
    <w:rsid w:val="009E1AF7"/>
    <w:rsid w:val="009E3624"/>
    <w:rsid w:val="009E6511"/>
    <w:rsid w:val="009F0167"/>
    <w:rsid w:val="009F4BAB"/>
    <w:rsid w:val="009F5683"/>
    <w:rsid w:val="009F6426"/>
    <w:rsid w:val="00A01EC8"/>
    <w:rsid w:val="00A045E7"/>
    <w:rsid w:val="00A11BC3"/>
    <w:rsid w:val="00A11D8A"/>
    <w:rsid w:val="00A127FC"/>
    <w:rsid w:val="00A132BA"/>
    <w:rsid w:val="00A20429"/>
    <w:rsid w:val="00A2105D"/>
    <w:rsid w:val="00A238E7"/>
    <w:rsid w:val="00A307DE"/>
    <w:rsid w:val="00A37B12"/>
    <w:rsid w:val="00A47EBE"/>
    <w:rsid w:val="00A50042"/>
    <w:rsid w:val="00A5457D"/>
    <w:rsid w:val="00A61180"/>
    <w:rsid w:val="00A653C4"/>
    <w:rsid w:val="00A66F5B"/>
    <w:rsid w:val="00A7208F"/>
    <w:rsid w:val="00A72627"/>
    <w:rsid w:val="00A73FF6"/>
    <w:rsid w:val="00A76EB8"/>
    <w:rsid w:val="00A97EDA"/>
    <w:rsid w:val="00AA0C2C"/>
    <w:rsid w:val="00AA2004"/>
    <w:rsid w:val="00AA43E5"/>
    <w:rsid w:val="00AA62CC"/>
    <w:rsid w:val="00AA798C"/>
    <w:rsid w:val="00AB08AB"/>
    <w:rsid w:val="00AB1BA4"/>
    <w:rsid w:val="00AB5D24"/>
    <w:rsid w:val="00AB77E5"/>
    <w:rsid w:val="00AC2B98"/>
    <w:rsid w:val="00AC45A2"/>
    <w:rsid w:val="00AC5544"/>
    <w:rsid w:val="00AC5D70"/>
    <w:rsid w:val="00AD21A6"/>
    <w:rsid w:val="00AD488F"/>
    <w:rsid w:val="00AD5DB5"/>
    <w:rsid w:val="00AE405D"/>
    <w:rsid w:val="00AE4887"/>
    <w:rsid w:val="00AF16A9"/>
    <w:rsid w:val="00AF37CC"/>
    <w:rsid w:val="00AF3DCC"/>
    <w:rsid w:val="00AF59DA"/>
    <w:rsid w:val="00AF6E77"/>
    <w:rsid w:val="00AF73BC"/>
    <w:rsid w:val="00B01899"/>
    <w:rsid w:val="00B077DA"/>
    <w:rsid w:val="00B163C3"/>
    <w:rsid w:val="00B16C84"/>
    <w:rsid w:val="00B25528"/>
    <w:rsid w:val="00B3122F"/>
    <w:rsid w:val="00B335E7"/>
    <w:rsid w:val="00B342B9"/>
    <w:rsid w:val="00B346E8"/>
    <w:rsid w:val="00B373C1"/>
    <w:rsid w:val="00B5071D"/>
    <w:rsid w:val="00B54B83"/>
    <w:rsid w:val="00B60951"/>
    <w:rsid w:val="00B655DA"/>
    <w:rsid w:val="00B66E68"/>
    <w:rsid w:val="00B700EC"/>
    <w:rsid w:val="00B70F51"/>
    <w:rsid w:val="00B7639B"/>
    <w:rsid w:val="00B81FAB"/>
    <w:rsid w:val="00B86BFE"/>
    <w:rsid w:val="00B922DB"/>
    <w:rsid w:val="00B930BA"/>
    <w:rsid w:val="00B95E41"/>
    <w:rsid w:val="00BA04C0"/>
    <w:rsid w:val="00BA51D4"/>
    <w:rsid w:val="00BB041C"/>
    <w:rsid w:val="00BB2F81"/>
    <w:rsid w:val="00BB6DE8"/>
    <w:rsid w:val="00BC0C1D"/>
    <w:rsid w:val="00BC2BF8"/>
    <w:rsid w:val="00BD3318"/>
    <w:rsid w:val="00BD4F0C"/>
    <w:rsid w:val="00BE110E"/>
    <w:rsid w:val="00BE1CE0"/>
    <w:rsid w:val="00BF0EC8"/>
    <w:rsid w:val="00BF7848"/>
    <w:rsid w:val="00C0004A"/>
    <w:rsid w:val="00C01679"/>
    <w:rsid w:val="00C01C86"/>
    <w:rsid w:val="00C13EA2"/>
    <w:rsid w:val="00C31718"/>
    <w:rsid w:val="00C36DF3"/>
    <w:rsid w:val="00C36EC0"/>
    <w:rsid w:val="00C40A58"/>
    <w:rsid w:val="00C44BC9"/>
    <w:rsid w:val="00C4706B"/>
    <w:rsid w:val="00C47FF3"/>
    <w:rsid w:val="00C5093D"/>
    <w:rsid w:val="00C51AF4"/>
    <w:rsid w:val="00C536A1"/>
    <w:rsid w:val="00C541FA"/>
    <w:rsid w:val="00C55338"/>
    <w:rsid w:val="00C57C3B"/>
    <w:rsid w:val="00C61BAD"/>
    <w:rsid w:val="00C639C3"/>
    <w:rsid w:val="00C63B03"/>
    <w:rsid w:val="00C65B1B"/>
    <w:rsid w:val="00C7535A"/>
    <w:rsid w:val="00C7653A"/>
    <w:rsid w:val="00C776A6"/>
    <w:rsid w:val="00C80206"/>
    <w:rsid w:val="00C93BD1"/>
    <w:rsid w:val="00CA3699"/>
    <w:rsid w:val="00CA6DD1"/>
    <w:rsid w:val="00CB09B2"/>
    <w:rsid w:val="00CB1015"/>
    <w:rsid w:val="00CB316C"/>
    <w:rsid w:val="00CB694B"/>
    <w:rsid w:val="00CB6BF1"/>
    <w:rsid w:val="00CC138C"/>
    <w:rsid w:val="00CC1FA6"/>
    <w:rsid w:val="00CC3BD9"/>
    <w:rsid w:val="00CC66E1"/>
    <w:rsid w:val="00CC7203"/>
    <w:rsid w:val="00CD1A55"/>
    <w:rsid w:val="00CD3609"/>
    <w:rsid w:val="00CD4A64"/>
    <w:rsid w:val="00CD4B50"/>
    <w:rsid w:val="00CD6E7B"/>
    <w:rsid w:val="00CE0EA5"/>
    <w:rsid w:val="00CE7622"/>
    <w:rsid w:val="00CF401B"/>
    <w:rsid w:val="00CF6770"/>
    <w:rsid w:val="00CF7792"/>
    <w:rsid w:val="00D157D8"/>
    <w:rsid w:val="00D17E28"/>
    <w:rsid w:val="00D20877"/>
    <w:rsid w:val="00D20DD7"/>
    <w:rsid w:val="00D21D56"/>
    <w:rsid w:val="00D221F1"/>
    <w:rsid w:val="00D24422"/>
    <w:rsid w:val="00D2445F"/>
    <w:rsid w:val="00D245C2"/>
    <w:rsid w:val="00D26D84"/>
    <w:rsid w:val="00D26E83"/>
    <w:rsid w:val="00D2724D"/>
    <w:rsid w:val="00D30DC0"/>
    <w:rsid w:val="00D3134F"/>
    <w:rsid w:val="00D328A5"/>
    <w:rsid w:val="00D36F93"/>
    <w:rsid w:val="00D40ED4"/>
    <w:rsid w:val="00D4495F"/>
    <w:rsid w:val="00D514BB"/>
    <w:rsid w:val="00D51A8F"/>
    <w:rsid w:val="00D60CA3"/>
    <w:rsid w:val="00D65006"/>
    <w:rsid w:val="00D7356B"/>
    <w:rsid w:val="00D76532"/>
    <w:rsid w:val="00D842CA"/>
    <w:rsid w:val="00D8608B"/>
    <w:rsid w:val="00D91C6A"/>
    <w:rsid w:val="00D92483"/>
    <w:rsid w:val="00D92495"/>
    <w:rsid w:val="00D9257D"/>
    <w:rsid w:val="00D9412B"/>
    <w:rsid w:val="00D94FBC"/>
    <w:rsid w:val="00DA2D7E"/>
    <w:rsid w:val="00DA399D"/>
    <w:rsid w:val="00DA4D01"/>
    <w:rsid w:val="00DA4EAA"/>
    <w:rsid w:val="00DA4F4E"/>
    <w:rsid w:val="00DA4F8D"/>
    <w:rsid w:val="00DA74AF"/>
    <w:rsid w:val="00DB4494"/>
    <w:rsid w:val="00DB7C40"/>
    <w:rsid w:val="00DC7DA6"/>
    <w:rsid w:val="00DD4312"/>
    <w:rsid w:val="00DE43AA"/>
    <w:rsid w:val="00DE461E"/>
    <w:rsid w:val="00DF4925"/>
    <w:rsid w:val="00DF63A6"/>
    <w:rsid w:val="00DF76C7"/>
    <w:rsid w:val="00E02B82"/>
    <w:rsid w:val="00E04747"/>
    <w:rsid w:val="00E04B39"/>
    <w:rsid w:val="00E10BC2"/>
    <w:rsid w:val="00E14527"/>
    <w:rsid w:val="00E169B9"/>
    <w:rsid w:val="00E17638"/>
    <w:rsid w:val="00E253D2"/>
    <w:rsid w:val="00E35470"/>
    <w:rsid w:val="00E36B59"/>
    <w:rsid w:val="00E40F86"/>
    <w:rsid w:val="00E428AD"/>
    <w:rsid w:val="00E53FD6"/>
    <w:rsid w:val="00E6246C"/>
    <w:rsid w:val="00E64902"/>
    <w:rsid w:val="00E73650"/>
    <w:rsid w:val="00E77FA4"/>
    <w:rsid w:val="00E85417"/>
    <w:rsid w:val="00E874EF"/>
    <w:rsid w:val="00E908C9"/>
    <w:rsid w:val="00E965DD"/>
    <w:rsid w:val="00E97D7B"/>
    <w:rsid w:val="00EA2269"/>
    <w:rsid w:val="00EA2C1B"/>
    <w:rsid w:val="00EA4CB7"/>
    <w:rsid w:val="00EB1EF5"/>
    <w:rsid w:val="00EB238D"/>
    <w:rsid w:val="00EB310A"/>
    <w:rsid w:val="00EB3FC5"/>
    <w:rsid w:val="00EC2337"/>
    <w:rsid w:val="00EC2C8B"/>
    <w:rsid w:val="00EC6330"/>
    <w:rsid w:val="00ED1404"/>
    <w:rsid w:val="00ED31DF"/>
    <w:rsid w:val="00ED4E4D"/>
    <w:rsid w:val="00ED5AEA"/>
    <w:rsid w:val="00EE1B8F"/>
    <w:rsid w:val="00EF43B8"/>
    <w:rsid w:val="00EF5746"/>
    <w:rsid w:val="00EF5A7D"/>
    <w:rsid w:val="00EF61D5"/>
    <w:rsid w:val="00F02D9A"/>
    <w:rsid w:val="00F03898"/>
    <w:rsid w:val="00F05A10"/>
    <w:rsid w:val="00F10E59"/>
    <w:rsid w:val="00F1276F"/>
    <w:rsid w:val="00F15D21"/>
    <w:rsid w:val="00F218AF"/>
    <w:rsid w:val="00F33943"/>
    <w:rsid w:val="00F33A02"/>
    <w:rsid w:val="00F44739"/>
    <w:rsid w:val="00F45B87"/>
    <w:rsid w:val="00F5200E"/>
    <w:rsid w:val="00F544CE"/>
    <w:rsid w:val="00F567C7"/>
    <w:rsid w:val="00F57D78"/>
    <w:rsid w:val="00F6099A"/>
    <w:rsid w:val="00F617FC"/>
    <w:rsid w:val="00F67AF8"/>
    <w:rsid w:val="00F70FFC"/>
    <w:rsid w:val="00F93666"/>
    <w:rsid w:val="00F93B27"/>
    <w:rsid w:val="00F968CD"/>
    <w:rsid w:val="00F968D1"/>
    <w:rsid w:val="00FA0324"/>
    <w:rsid w:val="00FA2B5A"/>
    <w:rsid w:val="00FA56DE"/>
    <w:rsid w:val="00FB0A2C"/>
    <w:rsid w:val="00FB702F"/>
    <w:rsid w:val="00FC5E4C"/>
    <w:rsid w:val="00FD1E31"/>
    <w:rsid w:val="00FD4D4D"/>
    <w:rsid w:val="00FD78A8"/>
    <w:rsid w:val="00FE007A"/>
    <w:rsid w:val="00FE2D87"/>
    <w:rsid w:val="00FE5CDF"/>
    <w:rsid w:val="00FE7BCC"/>
    <w:rsid w:val="00FF18EA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E85F"/>
  <w15:docId w15:val="{EE694CE4-9E3E-4094-A203-812CFD1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5670"/>
        <w:tab w:val="left" w:pos="6237"/>
        <w:tab w:val="left" w:pos="6804"/>
        <w:tab w:val="left" w:pos="7371"/>
      </w:tabs>
      <w:spacing w:line="360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40"/>
      </w:tabs>
      <w:spacing w:line="288" w:lineRule="auto"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B06EF"/>
    <w:pPr>
      <w:spacing w:before="240" w:after="60"/>
      <w:jc w:val="both"/>
      <w:outlineLvl w:val="4"/>
    </w:pPr>
    <w:rPr>
      <w:rFonts w:ascii="Bookman Old Style" w:hAnsi="Bookman Old Style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00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1B06EF"/>
    <w:rPr>
      <w:rFonts w:ascii="Bookman Old Style" w:hAnsi="Bookman Old Style"/>
      <w:b/>
      <w:bCs/>
      <w:i/>
      <w:iCs/>
      <w:sz w:val="26"/>
      <w:szCs w:val="26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1B06EF"/>
    <w:rPr>
      <w:sz w:val="24"/>
      <w:szCs w:val="24"/>
      <w:lang w:val="ru-RU" w:eastAsia="ru-RU"/>
    </w:rPr>
  </w:style>
  <w:style w:type="paragraph" w:styleId="a6">
    <w:name w:val="Balloon Text"/>
    <w:basedOn w:val="a"/>
    <w:semiHidden/>
    <w:rsid w:val="009A445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9006DD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9006DD"/>
    <w:pPr>
      <w:widowControl w:val="0"/>
      <w:autoSpaceDE w:val="0"/>
      <w:autoSpaceDN w:val="0"/>
      <w:adjustRightInd w:val="0"/>
      <w:ind w:left="5812"/>
    </w:pPr>
    <w:rPr>
      <w:b/>
      <w:bCs/>
      <w:sz w:val="28"/>
      <w:szCs w:val="20"/>
      <w:lang w:eastAsia="x-none"/>
    </w:rPr>
  </w:style>
  <w:style w:type="character" w:customStyle="1" w:styleId="a8">
    <w:name w:val="Основний текст з відступом Знак"/>
    <w:link w:val="a7"/>
    <w:rsid w:val="009006DD"/>
    <w:rPr>
      <w:b/>
      <w:bCs/>
      <w:sz w:val="28"/>
      <w:lang w:val="uk-UA"/>
    </w:rPr>
  </w:style>
  <w:style w:type="paragraph" w:styleId="30">
    <w:name w:val="Body Text Indent 3"/>
    <w:basedOn w:val="a"/>
    <w:link w:val="31"/>
    <w:rsid w:val="009006D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  <w:lang w:eastAsia="x-none"/>
    </w:rPr>
  </w:style>
  <w:style w:type="character" w:customStyle="1" w:styleId="31">
    <w:name w:val="Основний текст з відступом 3 Знак"/>
    <w:link w:val="30"/>
    <w:rsid w:val="009006DD"/>
    <w:rPr>
      <w:sz w:val="28"/>
      <w:lang w:val="uk-UA"/>
    </w:rPr>
  </w:style>
  <w:style w:type="character" w:customStyle="1" w:styleId="FontStyle11">
    <w:name w:val="Font Style11"/>
    <w:uiPriority w:val="99"/>
    <w:rsid w:val="009006DD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9006DD"/>
    <w:rPr>
      <w:rFonts w:ascii="Courier New" w:hAnsi="Courier New" w:cs="Courier New"/>
    </w:rPr>
  </w:style>
  <w:style w:type="paragraph" w:styleId="a9">
    <w:name w:val="Body Text"/>
    <w:basedOn w:val="a"/>
    <w:link w:val="aa"/>
    <w:rsid w:val="00C57C3B"/>
    <w:pPr>
      <w:spacing w:after="120"/>
    </w:pPr>
    <w:rPr>
      <w:lang w:eastAsia="x-none"/>
    </w:rPr>
  </w:style>
  <w:style w:type="character" w:customStyle="1" w:styleId="aa">
    <w:name w:val="Основний текст Знак"/>
    <w:link w:val="a9"/>
    <w:rsid w:val="00C57C3B"/>
    <w:rPr>
      <w:sz w:val="24"/>
      <w:szCs w:val="24"/>
      <w:lang w:val="uk-UA"/>
    </w:rPr>
  </w:style>
  <w:style w:type="paragraph" w:styleId="ab">
    <w:name w:val="Block Text"/>
    <w:basedOn w:val="a"/>
    <w:rsid w:val="00367947"/>
    <w:pPr>
      <w:ind w:left="1064" w:right="355"/>
    </w:pPr>
    <w:rPr>
      <w:b/>
      <w:i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C5544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ий текст з відступом 2 Знак"/>
    <w:link w:val="20"/>
    <w:uiPriority w:val="99"/>
    <w:semiHidden/>
    <w:rsid w:val="00AC5544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7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ий текст (2)_"/>
    <w:basedOn w:val="a0"/>
    <w:link w:val="23"/>
    <w:rsid w:val="0014101C"/>
    <w:rPr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4101C"/>
    <w:pPr>
      <w:widowControl w:val="0"/>
      <w:shd w:val="clear" w:color="auto" w:fill="FFFFFF"/>
      <w:spacing w:before="1260" w:line="432" w:lineRule="exact"/>
      <w:ind w:hanging="1280"/>
    </w:pPr>
    <w:rPr>
      <w:sz w:val="26"/>
      <w:szCs w:val="26"/>
      <w:lang w:eastAsia="uk-UA"/>
    </w:rPr>
  </w:style>
  <w:style w:type="character" w:customStyle="1" w:styleId="19">
    <w:name w:val="Основний текст (19)_"/>
    <w:basedOn w:val="a0"/>
    <w:link w:val="190"/>
    <w:rsid w:val="0014101C"/>
    <w:rPr>
      <w:rFonts w:ascii="Arial" w:eastAsia="Arial" w:hAnsi="Arial" w:cs="Arial"/>
      <w:spacing w:val="-20"/>
      <w:shd w:val="clear" w:color="auto" w:fill="FFFFFF"/>
    </w:rPr>
  </w:style>
  <w:style w:type="character" w:customStyle="1" w:styleId="190pt">
    <w:name w:val="Основний текст (19) + Інтервал 0 pt"/>
    <w:basedOn w:val="19"/>
    <w:rsid w:val="0014101C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90">
    <w:name w:val="Основний текст (19)"/>
    <w:basedOn w:val="a"/>
    <w:link w:val="19"/>
    <w:rsid w:val="0014101C"/>
    <w:pPr>
      <w:widowControl w:val="0"/>
      <w:shd w:val="clear" w:color="auto" w:fill="FFFFFF"/>
      <w:spacing w:line="245" w:lineRule="exact"/>
    </w:pPr>
    <w:rPr>
      <w:rFonts w:ascii="Arial" w:eastAsia="Arial" w:hAnsi="Arial" w:cs="Arial"/>
      <w:spacing w:val="-20"/>
      <w:sz w:val="20"/>
      <w:szCs w:val="20"/>
      <w:lang w:eastAsia="uk-UA"/>
    </w:rPr>
  </w:style>
  <w:style w:type="paragraph" w:styleId="ad">
    <w:name w:val="List Paragraph"/>
    <w:basedOn w:val="a"/>
    <w:uiPriority w:val="34"/>
    <w:qFormat/>
    <w:rsid w:val="00141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ий текст (4)_"/>
    <w:basedOn w:val="a0"/>
    <w:link w:val="40"/>
    <w:rsid w:val="0014101C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14101C"/>
    <w:pPr>
      <w:widowControl w:val="0"/>
      <w:shd w:val="clear" w:color="auto" w:fill="FFFFFF"/>
      <w:spacing w:line="586" w:lineRule="exact"/>
    </w:pPr>
    <w:rPr>
      <w:b/>
      <w:bCs/>
      <w:sz w:val="26"/>
      <w:szCs w:val="26"/>
      <w:lang w:eastAsia="uk-UA"/>
    </w:rPr>
  </w:style>
  <w:style w:type="character" w:customStyle="1" w:styleId="rvts23">
    <w:name w:val="rvts23"/>
    <w:basedOn w:val="a0"/>
    <w:rsid w:val="00D94FBC"/>
  </w:style>
  <w:style w:type="paragraph" w:customStyle="1" w:styleId="rvps2">
    <w:name w:val="rvps2"/>
    <w:basedOn w:val="a"/>
    <w:rsid w:val="00D94FBC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5A7739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en-US" w:bidi="en-US"/>
    </w:rPr>
  </w:style>
  <w:style w:type="character" w:customStyle="1" w:styleId="af">
    <w:name w:val="Текст виноски Знак"/>
    <w:basedOn w:val="a0"/>
    <w:link w:val="ae"/>
    <w:uiPriority w:val="99"/>
    <w:semiHidden/>
    <w:rsid w:val="005A7739"/>
    <w:rPr>
      <w:rFonts w:ascii="Microsoft Sans Serif" w:eastAsia="Microsoft Sans Serif" w:hAnsi="Microsoft Sans Serif" w:cs="Microsoft Sans Serif"/>
      <w:color w:val="000000"/>
      <w:lang w:eastAsia="en-US" w:bidi="en-US"/>
    </w:rPr>
  </w:style>
  <w:style w:type="character" w:styleId="af0">
    <w:name w:val="footnote reference"/>
    <w:basedOn w:val="a0"/>
    <w:uiPriority w:val="99"/>
    <w:semiHidden/>
    <w:unhideWhenUsed/>
    <w:rsid w:val="005A7739"/>
    <w:rPr>
      <w:vertAlign w:val="superscript"/>
    </w:rPr>
  </w:style>
  <w:style w:type="character" w:customStyle="1" w:styleId="24">
    <w:name w:val="Основной текст (2)_"/>
    <w:link w:val="25"/>
    <w:rsid w:val="005746A8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746A8"/>
    <w:pPr>
      <w:shd w:val="clear" w:color="auto" w:fill="FFFFFF"/>
      <w:spacing w:before="180" w:line="437" w:lineRule="exact"/>
      <w:jc w:val="center"/>
    </w:pPr>
    <w:rPr>
      <w:b/>
      <w:b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10952/ed_2023_04_28/pravo1/T012341.html?pravo=1" TargetMode="External"/><Relationship Id="rId13" Type="http://schemas.openxmlformats.org/officeDocument/2006/relationships/hyperlink" Target="http://search.ligazakon.ua/l_doc2.nsf/link1/an_107/ed_2023_04_28/pravo1/T012341.html?pravo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earch.ligazakon.ua/l_doc2.nsf/link1/an_911719/ed_2023_04_28/pravo1/T012341.html?pravo=1" TargetMode="External"/><Relationship Id="rId17" Type="http://schemas.openxmlformats.org/officeDocument/2006/relationships/hyperlink" Target="http://search.ligazakon.ua/l_doc2.nsf/link1/an_911000/ed_2023_04_28/pravo1/T012341.html?prav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_99/ed_2023_04_28/pravo1/T012341.html?pravo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an_107/ed_2023_04_28/pravo1/T012341.html?prav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an_60/ed_2023_04_28/pravo1/T012341.html?pravo=1" TargetMode="External"/><Relationship Id="rId10" Type="http://schemas.openxmlformats.org/officeDocument/2006/relationships/hyperlink" Target="http://search.ligazakon.ua/l_doc2.nsf/link1/an_99/ed_2023_04_28/pravo1/T012341.html?pravo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999/ed_2023_04_28/pravo1/T012341.html?pravo=1" TargetMode="External"/><Relationship Id="rId14" Type="http://schemas.openxmlformats.org/officeDocument/2006/relationships/hyperlink" Target="http://search.ligazakon.ua/l_doc2.nsf/link1/an_909904/ed_2023_04_28/pravo1/T01234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15603</Words>
  <Characters>8894</Characters>
  <Application>Microsoft Office Word</Application>
  <DocSecurity>0</DocSecurity>
  <Lines>74</Lines>
  <Paragraphs>48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komp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2023-09-11T12:15:00Z</cp:lastPrinted>
  <dcterms:created xsi:type="dcterms:W3CDTF">2023-09-04T06:08:00Z</dcterms:created>
  <dcterms:modified xsi:type="dcterms:W3CDTF">2023-09-12T07:49:00Z</dcterms:modified>
</cp:coreProperties>
</file>